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8F2" w:rsidRDefault="00317222">
      <w:pPr>
        <w:spacing w:before="58"/>
        <w:ind w:left="2048" w:right="2048"/>
        <w:jc w:val="center"/>
        <w:rPr>
          <w:sz w:val="14"/>
        </w:rPr>
      </w:pPr>
      <w:r>
        <w:rPr>
          <w:color w:val="6C777E"/>
          <w:sz w:val="14"/>
        </w:rPr>
        <w:t>Žádost o poskytnutí podpory z Operačního programu Životní prostředí</w:t>
      </w:r>
    </w:p>
    <w:p w:rsidR="00A668F2" w:rsidRDefault="00317222">
      <w:pPr>
        <w:pStyle w:val="Zkladntext"/>
        <w:spacing w:before="10"/>
        <w:rPr>
          <w:sz w:val="15"/>
        </w:rPr>
      </w:pPr>
      <w:r>
        <w:rPr>
          <w:noProof/>
          <w:lang w:val="cs-CZ" w:eastAsia="cs-CZ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355600</wp:posOffset>
            </wp:positionH>
            <wp:positionV relativeFrom="paragraph">
              <wp:posOffset>142900</wp:posOffset>
            </wp:positionV>
            <wp:extent cx="5198234" cy="6477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234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68F2" w:rsidRDefault="00A668F2">
      <w:pPr>
        <w:pStyle w:val="Zkladntext"/>
        <w:rPr>
          <w:sz w:val="14"/>
        </w:rPr>
      </w:pPr>
    </w:p>
    <w:p w:rsidR="00A668F2" w:rsidRDefault="00A668F2">
      <w:pPr>
        <w:pStyle w:val="Zkladntext"/>
        <w:rPr>
          <w:sz w:val="14"/>
        </w:rPr>
      </w:pPr>
    </w:p>
    <w:p w:rsidR="00A668F2" w:rsidRDefault="00A668F2">
      <w:pPr>
        <w:pStyle w:val="Zkladntext"/>
        <w:spacing w:before="8"/>
        <w:rPr>
          <w:sz w:val="13"/>
        </w:rPr>
      </w:pPr>
    </w:p>
    <w:p w:rsidR="00A668F2" w:rsidRDefault="00317222">
      <w:pPr>
        <w:pStyle w:val="Nadpis1"/>
        <w:spacing w:before="1"/>
        <w:ind w:left="1980" w:right="2048"/>
        <w:jc w:val="center"/>
      </w:pPr>
      <w:r>
        <w:t>Žádost o poskytnutí podpory</w:t>
      </w:r>
    </w:p>
    <w:p w:rsidR="00A668F2" w:rsidRDefault="00317222">
      <w:pPr>
        <w:pStyle w:val="Nadpis2"/>
        <w:spacing w:before="111"/>
        <w:ind w:left="2048" w:right="2048"/>
        <w:jc w:val="center"/>
      </w:pPr>
      <w:r>
        <w:t>Operační program Životní prostředí, výzva č. 51. výzva OPŽP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5450"/>
      </w:tblGrid>
      <w:tr w:rsidR="00A668F2">
        <w:trPr>
          <w:trHeight w:hRule="exact" w:val="276"/>
        </w:trPr>
        <w:tc>
          <w:tcPr>
            <w:tcW w:w="545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projektu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Eliminace parovodu Východ (V3)</w:t>
            </w:r>
          </w:p>
        </w:tc>
      </w:tr>
      <w:tr w:rsidR="00A668F2">
        <w:trPr>
          <w:trHeight w:hRule="exact" w:val="276"/>
        </w:trPr>
        <w:tc>
          <w:tcPr>
            <w:tcW w:w="545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Žadatel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Teplárna Strakonice, a.s.</w:t>
            </w:r>
          </w:p>
        </w:tc>
      </w:tr>
      <w:tr w:rsidR="00A668F2">
        <w:trPr>
          <w:trHeight w:hRule="exact" w:val="276"/>
        </w:trPr>
        <w:tc>
          <w:tcPr>
            <w:tcW w:w="545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Identifikační číslo projektu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26202895</w:t>
            </w:r>
          </w:p>
        </w:tc>
      </w:tr>
      <w:tr w:rsidR="00A668F2">
        <w:trPr>
          <w:trHeight w:hRule="exact" w:val="276"/>
        </w:trPr>
        <w:tc>
          <w:tcPr>
            <w:tcW w:w="545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Kraj realizace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Jihočeský kraj</w:t>
            </w:r>
          </w:p>
        </w:tc>
      </w:tr>
    </w:tbl>
    <w:p w:rsidR="00A668F2" w:rsidRDefault="00A668F2">
      <w:pPr>
        <w:pStyle w:val="Zkladntext"/>
        <w:spacing w:before="5"/>
        <w:rPr>
          <w:sz w:val="33"/>
        </w:rPr>
      </w:pPr>
    </w:p>
    <w:p w:rsidR="00A668F2" w:rsidRDefault="00317222">
      <w:pPr>
        <w:pStyle w:val="Odstavecseseznamem"/>
        <w:numPr>
          <w:ilvl w:val="0"/>
          <w:numId w:val="3"/>
        </w:numPr>
        <w:tabs>
          <w:tab w:val="left" w:pos="442"/>
        </w:tabs>
        <w:spacing w:before="0"/>
        <w:ind w:hanging="321"/>
        <w:rPr>
          <w:sz w:val="28"/>
        </w:rPr>
      </w:pPr>
      <w:r>
        <w:rPr>
          <w:sz w:val="28"/>
        </w:rPr>
        <w:t>Identifikace operačního programu a výzvy</w:t>
      </w:r>
    </w:p>
    <w:p w:rsidR="00A668F2" w:rsidRDefault="00A668F2">
      <w:pPr>
        <w:pStyle w:val="Zkladntext"/>
        <w:spacing w:before="10"/>
        <w:rPr>
          <w:sz w:val="25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Oblasti podpory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Prioritní osa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2 - Zlepšování kvality ovzduší a omezování emisí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Primární oblast podpory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2.1 - Zlepšení kvality ovzduší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Podoblast podpory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spacing w:line="247" w:lineRule="auto"/>
              <w:ind w:right="593"/>
              <w:rPr>
                <w:sz w:val="18"/>
              </w:rPr>
            </w:pPr>
            <w:r>
              <w:rPr>
                <w:sz w:val="18"/>
              </w:rPr>
              <w:t>2.1.2 Snížení příspěvku k imisní zátěži obyvatel omezením emisí z energetických systémů včetně CZT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Projekt spadá do další oblasti podpory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A668F2" w:rsidRDefault="00A668F2">
      <w:pPr>
        <w:rPr>
          <w:sz w:val="18"/>
        </w:rPr>
        <w:sectPr w:rsidR="00A668F2">
          <w:footerReference w:type="default" r:id="rId8"/>
          <w:type w:val="continuous"/>
          <w:pgSz w:w="11900" w:h="16840"/>
          <w:pgMar w:top="480" w:right="380" w:bottom="1100" w:left="380" w:header="708" w:footer="912" w:gutter="0"/>
          <w:pgNumType w:start="1"/>
          <w:cols w:space="708"/>
        </w:sectPr>
      </w:pPr>
    </w:p>
    <w:p w:rsidR="00A668F2" w:rsidRDefault="00317222">
      <w:pPr>
        <w:pStyle w:val="Odstavecseseznamem"/>
        <w:numPr>
          <w:ilvl w:val="0"/>
          <w:numId w:val="3"/>
        </w:numPr>
        <w:tabs>
          <w:tab w:val="left" w:pos="446"/>
        </w:tabs>
        <w:ind w:left="445" w:hanging="325"/>
        <w:rPr>
          <w:sz w:val="28"/>
        </w:rPr>
      </w:pPr>
      <w:r>
        <w:rPr>
          <w:sz w:val="28"/>
        </w:rPr>
        <w:lastRenderedPageBreak/>
        <w:t>Základní identifikace projektu</w:t>
      </w:r>
    </w:p>
    <w:p w:rsidR="00A668F2" w:rsidRDefault="00A668F2">
      <w:pPr>
        <w:pStyle w:val="Zkladntext"/>
        <w:spacing w:before="10"/>
        <w:rPr>
          <w:sz w:val="25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Projekt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projektu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Eliminace parovodu Východ (V3)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projektu (anglicky)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The elimination of the steam piping East (V3)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130"/>
              <w:rPr>
                <w:sz w:val="18"/>
              </w:rPr>
            </w:pPr>
            <w:r>
              <w:rPr>
                <w:sz w:val="18"/>
              </w:rPr>
              <w:t>Rozsah celkových uznatelných nákladů projektu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od 1 mil. CZK CZV do 25 mil. EUR CV</w:t>
            </w:r>
          </w:p>
        </w:tc>
      </w:tr>
      <w:tr w:rsidR="00A668F2">
        <w:trPr>
          <w:trHeight w:hRule="exact" w:val="1140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Stručný obsah projektu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spacing w:line="247" w:lineRule="auto"/>
              <w:ind w:right="92"/>
              <w:rPr>
                <w:sz w:val="18"/>
              </w:rPr>
            </w:pPr>
            <w:r>
              <w:rPr>
                <w:sz w:val="18"/>
              </w:rPr>
              <w:t>Předmětem projektu je rekonstrukce stávajících potrubních rozvodů. Technický stav stávajících potrubních rozvodů (hlavně kondenzátního potrubí) je špatný a vyžaduje opravy a postupnou obnovu. Izolace je místy narušená a opláštění poškozené. Vysoká poruchov</w:t>
            </w:r>
            <w:r>
              <w:rPr>
                <w:sz w:val="18"/>
              </w:rPr>
              <w:t>ost parovodů v posledních letech vyvolala potřebu tento stav řešit. Vznikl záměr nahradit stávající parovody teplovodní sítí z předizolovaného potrubí v bezkanálovém provedení.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Cíle projektu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spacing w:line="247" w:lineRule="auto"/>
              <w:ind w:right="97"/>
              <w:rPr>
                <w:sz w:val="18"/>
              </w:rPr>
            </w:pPr>
            <w:r>
              <w:rPr>
                <w:sz w:val="18"/>
              </w:rPr>
              <w:t xml:space="preserve">Cílem projektu je snížení ztrát tepelné energie a snížení emisí </w:t>
            </w:r>
            <w:r>
              <w:rPr>
                <w:sz w:val="18"/>
              </w:rPr>
              <w:t>škodlivých látek vypouštěných do ovzduší.</w:t>
            </w:r>
          </w:p>
        </w:tc>
      </w:tr>
    </w:tbl>
    <w:p w:rsidR="00A668F2" w:rsidRDefault="00A668F2">
      <w:pPr>
        <w:pStyle w:val="Zkladntext"/>
        <w:rPr>
          <w:sz w:val="33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Místo realizace projektu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Ulice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popisné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orientační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PSČ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38601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Kraj (NUTS III)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Jihočeský kraj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Okres (NUTS IV)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Obec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Ověřeno dne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Katastrální území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Nové Strakonice, Přední Ptákovice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Popis umístění projektu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Teplovod bude vybudován v ulicích Tovární, Volyňská, Hraniční.</w:t>
            </w:r>
          </w:p>
        </w:tc>
      </w:tr>
    </w:tbl>
    <w:p w:rsidR="00A668F2" w:rsidRDefault="00A668F2">
      <w:pPr>
        <w:pStyle w:val="Zkladntext"/>
        <w:rPr>
          <w:sz w:val="33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Harmonogram projektu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Přípravná fáze projektu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1.6.2013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733"/>
              <w:rPr>
                <w:sz w:val="18"/>
              </w:rPr>
            </w:pPr>
            <w:r>
              <w:rPr>
                <w:sz w:val="18"/>
              </w:rPr>
              <w:t>Předpokládané datum zahájení zadávacího řízení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1.3.2014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733"/>
              <w:rPr>
                <w:sz w:val="18"/>
              </w:rPr>
            </w:pPr>
            <w:r>
              <w:rPr>
                <w:sz w:val="18"/>
              </w:rPr>
              <w:t>Předpokládané datum zahájení realizace projektu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1.3.2015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666"/>
              <w:rPr>
                <w:sz w:val="18"/>
              </w:rPr>
            </w:pPr>
            <w:r>
              <w:rPr>
                <w:sz w:val="18"/>
              </w:rPr>
              <w:t>Předpokládané datum ukončení realizace projektu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1.9.2015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Předpokládané datum zahájení provozu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1.9.2015</w:t>
            </w:r>
          </w:p>
        </w:tc>
      </w:tr>
    </w:tbl>
    <w:p w:rsidR="00A668F2" w:rsidRDefault="00A668F2">
      <w:pPr>
        <w:pStyle w:val="Zkladntext"/>
        <w:rPr>
          <w:sz w:val="33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Realizace projektu v rámci schváleného Integrovaného plánu rozvoje města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after="5" w:line="247" w:lineRule="auto"/>
        <w:ind w:left="180" w:right="445"/>
      </w:pPr>
      <w:r>
        <w:rPr>
          <w:color w:val="666666"/>
        </w:rPr>
        <w:t xml:space="preserve">Pokud je projektový záměr součástí Integrovaného plánu rozvoje měst, bude dle usnesení vlády ČR č. 883/2007 ze dne 13. 8. 2007 bonifikován 10 % z celkového obdrženého bodového hodnocení. Město potvrdí, že předkládaný projekt je součástí a v souladu s cíli </w:t>
      </w:r>
      <w:r>
        <w:rPr>
          <w:color w:val="666666"/>
        </w:rPr>
        <w:t>a prioritami schváleného Integrovaného plánu rozvoje města. Toto potvrzení dodá žadatel jako přílohu k žádosti o poskytnutí dotace z OPŽP -bez dodaného potvrzení nemůže být projekt bonifikován.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516"/>
              <w:rPr>
                <w:sz w:val="18"/>
              </w:rPr>
            </w:pPr>
            <w:r>
              <w:rPr>
                <w:sz w:val="18"/>
              </w:rPr>
              <w:t>Projekt je realizovaný v rámci schváleného Integrovaného plánu rozvoje města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A668F2" w:rsidRDefault="00A668F2">
      <w:pPr>
        <w:pStyle w:val="Zkladntext"/>
        <w:spacing w:before="9"/>
        <w:rPr>
          <w:sz w:val="27"/>
        </w:rPr>
      </w:pPr>
    </w:p>
    <w:p w:rsidR="00A668F2" w:rsidRDefault="00317222">
      <w:pPr>
        <w:pStyle w:val="Nadpis2"/>
        <w:spacing w:before="61"/>
      </w:pPr>
      <w:r>
        <w:t>Typ projektu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465"/>
              <w:rPr>
                <w:sz w:val="18"/>
              </w:rPr>
            </w:pPr>
            <w:r>
              <w:rPr>
                <w:sz w:val="18"/>
              </w:rPr>
              <w:t>Projekt podléhá pravidlům veřejné podpory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 - žádám o poskytnutí podpory dle GBER - podpora pro ŽP - PO 2,3,5</w:t>
            </w:r>
          </w:p>
        </w:tc>
      </w:tr>
    </w:tbl>
    <w:p w:rsidR="00A668F2" w:rsidRDefault="00A668F2">
      <w:pPr>
        <w:rPr>
          <w:sz w:val="18"/>
        </w:rPr>
        <w:sectPr w:rsidR="00A668F2">
          <w:pgSz w:w="11900" w:h="16840"/>
          <w:pgMar w:top="540" w:right="380" w:bottom="1160" w:left="380" w:header="0" w:footer="912" w:gutter="0"/>
          <w:cols w:space="708"/>
        </w:sectPr>
      </w:pPr>
    </w:p>
    <w:p w:rsidR="00A668F2" w:rsidRDefault="00317222">
      <w:pPr>
        <w:spacing w:before="31"/>
        <w:ind w:left="100"/>
        <w:rPr>
          <w:sz w:val="26"/>
        </w:rPr>
      </w:pPr>
      <w:r>
        <w:rPr>
          <w:sz w:val="26"/>
        </w:rPr>
        <w:lastRenderedPageBreak/>
        <w:t>Skupinové projekty</w:t>
      </w:r>
    </w:p>
    <w:p w:rsidR="00A668F2" w:rsidRDefault="00317222">
      <w:pPr>
        <w:pStyle w:val="Zkladntext"/>
        <w:spacing w:before="7"/>
        <w:rPr>
          <w:sz w:val="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6" type="#_x0000_t202" style="position:absolute;margin-left:25pt;margin-top:7.85pt;width:545pt;height:15.3pt;z-index:1048;mso-wrap-distance-left:0;mso-wrap-distance-right:0;mso-position-horizontal-relative:page" fillcolor="#e0e0e0" strokeweight=".5pt">
            <v:textbox inset="0,0,0,0">
              <w:txbxContent>
                <w:p w:rsidR="00A668F2" w:rsidRDefault="00317222">
                  <w:pPr>
                    <w:spacing w:before="44"/>
                    <w:ind w:left="55"/>
                    <w:rPr>
                      <w:b/>
                      <w:sz w:val="18"/>
                    </w:rPr>
                  </w:pPr>
                  <w:r>
                    <w:rPr>
                      <w:b/>
                      <w:color w:val="666666"/>
                      <w:sz w:val="18"/>
                    </w:rPr>
                    <w:t>Název projektu</w:t>
                  </w:r>
                </w:p>
              </w:txbxContent>
            </v:textbox>
            <w10:wrap type="topAndBottom" anchorx="page"/>
          </v:shape>
        </w:pict>
      </w:r>
    </w:p>
    <w:p w:rsidR="00A668F2" w:rsidRDefault="00A668F2">
      <w:pPr>
        <w:rPr>
          <w:sz w:val="9"/>
        </w:rPr>
        <w:sectPr w:rsidR="00A668F2">
          <w:pgSz w:w="11900" w:h="16840"/>
          <w:pgMar w:top="540" w:right="400" w:bottom="1160" w:left="400" w:header="0" w:footer="912" w:gutter="0"/>
          <w:cols w:space="708"/>
        </w:sectPr>
      </w:pPr>
    </w:p>
    <w:p w:rsidR="00A668F2" w:rsidRDefault="00317222">
      <w:pPr>
        <w:pStyle w:val="Nadpis1"/>
        <w:numPr>
          <w:ilvl w:val="0"/>
          <w:numId w:val="3"/>
        </w:numPr>
        <w:tabs>
          <w:tab w:val="left" w:pos="452"/>
        </w:tabs>
        <w:ind w:left="451" w:hanging="331"/>
      </w:pPr>
      <w:r>
        <w:lastRenderedPageBreak/>
        <w:t>Základní identifikace žadatele (subjektu)</w:t>
      </w:r>
    </w:p>
    <w:p w:rsidR="00A668F2" w:rsidRDefault="00A668F2">
      <w:pPr>
        <w:pStyle w:val="Zkladntext"/>
        <w:spacing w:before="6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Vyberte typ žadatele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Právnická osoba</w:t>
            </w:r>
          </w:p>
        </w:tc>
      </w:tr>
    </w:tbl>
    <w:p w:rsidR="00A668F2" w:rsidRDefault="00A668F2">
      <w:pPr>
        <w:pStyle w:val="Zkladntext"/>
        <w:rPr>
          <w:sz w:val="33"/>
        </w:rPr>
      </w:pPr>
    </w:p>
    <w:p w:rsidR="00A668F2" w:rsidRDefault="00317222">
      <w:pPr>
        <w:pStyle w:val="Nadpis2"/>
      </w:pPr>
      <w:r>
        <w:t>Žadatel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after="5" w:line="247" w:lineRule="auto"/>
        <w:ind w:left="180" w:right="327"/>
      </w:pPr>
      <w:r>
        <w:rPr>
          <w:color w:val="666666"/>
        </w:rPr>
        <w:t xml:space="preserve">Vyplňte IČ a přejděte na další pole formuláře. Systém automaticky doplní právní formu a DIČ. Pokud systém nezobrazuje data správně, </w:t>
      </w:r>
      <w:hyperlink r:id="rId9">
        <w:r>
          <w:rPr>
            <w:color w:val="666666"/>
          </w:rPr>
          <w:t>ověřte jejich stav v databázi ARES: http://wwwinfo.mfcr.cz/ar</w:t>
        </w:r>
        <w:r>
          <w:rPr>
            <w:color w:val="666666"/>
          </w:rPr>
          <w:t>es/ares_es.html.cz</w:t>
        </w:r>
      </w:hyperlink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IČ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60826843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subjektu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Teplárna Strakonice, a.s.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Právní forma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Akciová společnost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DIČ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CZ60826843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Typ subjektu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Soukromý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Plátce DPH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OKEČ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Účetní jednotka žadatele účtuje: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soustavě podvojného účetnictví</w:t>
            </w:r>
          </w:p>
        </w:tc>
      </w:tr>
      <w:tr w:rsidR="00A668F2">
        <w:trPr>
          <w:trHeight w:hRule="exact" w:val="3948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Předmět činnosti subjektu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spacing w:line="247" w:lineRule="auto"/>
              <w:ind w:right="5334"/>
              <w:rPr>
                <w:sz w:val="18"/>
              </w:rPr>
            </w:pPr>
            <w:r>
              <w:rPr>
                <w:sz w:val="18"/>
              </w:rPr>
              <w:t>hostinská činnost provozování dráhy provozování drážní dopravy</w:t>
            </w:r>
          </w:p>
          <w:p w:rsidR="00A668F2" w:rsidRDefault="00317222">
            <w:pPr>
              <w:pStyle w:val="TableParagraph"/>
              <w:spacing w:before="0" w:line="247" w:lineRule="auto"/>
              <w:ind w:right="4727"/>
              <w:rPr>
                <w:sz w:val="18"/>
              </w:rPr>
            </w:pPr>
            <w:r>
              <w:rPr>
                <w:sz w:val="18"/>
              </w:rPr>
              <w:t>výroba tepelné energie - skupina 31 rozvod tepelné energie - skupina 32 výroba elektřiny - skupina 11 obráběčství</w:t>
            </w:r>
          </w:p>
          <w:p w:rsidR="00A668F2" w:rsidRDefault="00317222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zámečnictví, nástrojářství</w:t>
            </w:r>
          </w:p>
          <w:p w:rsidR="00A668F2" w:rsidRDefault="00317222">
            <w:pPr>
              <w:pStyle w:val="TableParagraph"/>
              <w:spacing w:before="5" w:line="247" w:lineRule="auto"/>
              <w:ind w:right="4776"/>
              <w:rPr>
                <w:sz w:val="18"/>
              </w:rPr>
            </w:pPr>
            <w:r>
              <w:rPr>
                <w:sz w:val="18"/>
              </w:rPr>
              <w:t>silniční motorová doprava nákladní silniční motorová doprava osobní</w:t>
            </w:r>
          </w:p>
          <w:p w:rsidR="00A668F2" w:rsidRDefault="00317222">
            <w:pPr>
              <w:pStyle w:val="TableParagraph"/>
              <w:spacing w:before="0" w:line="247" w:lineRule="auto"/>
              <w:ind w:right="2107"/>
              <w:rPr>
                <w:sz w:val="18"/>
              </w:rPr>
            </w:pPr>
            <w:r>
              <w:rPr>
                <w:sz w:val="18"/>
              </w:rPr>
              <w:t>montáž, opravy, revize a zkoušky tlakových zařízení a nádob na plyny montáž, opravy, revize a zkoušky elektrických zařízení</w:t>
            </w:r>
          </w:p>
          <w:p w:rsidR="00A668F2" w:rsidRDefault="00317222">
            <w:pPr>
              <w:pStyle w:val="TableParagraph"/>
              <w:spacing w:before="0" w:line="247" w:lineRule="auto"/>
              <w:ind w:right="101"/>
              <w:rPr>
                <w:sz w:val="18"/>
              </w:rPr>
            </w:pPr>
            <w:r>
              <w:rPr>
                <w:sz w:val="18"/>
              </w:rPr>
              <w:t>výroba, obchod a služby neuvedené v přílohách 1 až 3 živnostensk</w:t>
            </w:r>
            <w:r>
              <w:rPr>
                <w:sz w:val="18"/>
              </w:rPr>
              <w:t>ého zákona - obory činnosti: velkoobchod a maloobchod</w:t>
            </w:r>
          </w:p>
          <w:p w:rsidR="00A668F2" w:rsidRDefault="00317222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ubytovací služby</w:t>
            </w:r>
          </w:p>
          <w:p w:rsidR="00A668F2" w:rsidRDefault="00317222">
            <w:pPr>
              <w:pStyle w:val="TableParagraph"/>
              <w:spacing w:before="5" w:line="247" w:lineRule="auto"/>
              <w:ind w:right="1652"/>
              <w:rPr>
                <w:sz w:val="18"/>
              </w:rPr>
            </w:pPr>
            <w:r>
              <w:rPr>
                <w:sz w:val="18"/>
              </w:rPr>
              <w:t>výroba stavebních hmot, porcelánových, keramických a sádrových výrobků nakládání s odpady (vyjma nebezpečných)</w:t>
            </w:r>
          </w:p>
          <w:p w:rsidR="00A668F2" w:rsidRDefault="00317222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pronájem a půjčování věcí movitých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69"/>
              <w:rPr>
                <w:sz w:val="18"/>
              </w:rPr>
            </w:pPr>
            <w:r>
              <w:rPr>
                <w:sz w:val="18"/>
              </w:rPr>
              <w:t>Máte živnostenské oprávění ve vztahu k předmětu podpory?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IČ bylo ověřeno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27.7.2015 09:15</w:t>
            </w:r>
          </w:p>
        </w:tc>
      </w:tr>
    </w:tbl>
    <w:p w:rsidR="00A668F2" w:rsidRDefault="00A668F2">
      <w:pPr>
        <w:pStyle w:val="Zkladntext"/>
        <w:spacing w:before="9"/>
        <w:rPr>
          <w:sz w:val="27"/>
        </w:rPr>
      </w:pPr>
    </w:p>
    <w:p w:rsidR="00A668F2" w:rsidRDefault="00317222">
      <w:pPr>
        <w:pStyle w:val="Nadpis2"/>
        <w:spacing w:before="61"/>
      </w:pPr>
      <w:r>
        <w:t>DPH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Plátce DPH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Jsem plátcem DPH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Jsem plátcem DPH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a) na činnost související s předmětem podpory a mám nárok na odpočet DPH v plné výši</w:t>
            </w:r>
          </w:p>
        </w:tc>
      </w:tr>
    </w:tbl>
    <w:p w:rsidR="00A668F2" w:rsidRDefault="00A668F2">
      <w:pPr>
        <w:pStyle w:val="Zkladntext"/>
        <w:rPr>
          <w:sz w:val="33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Bonita a typ žadatele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after="5" w:line="247" w:lineRule="auto"/>
        <w:ind w:left="180" w:right="190"/>
      </w:pPr>
      <w:r>
        <w:rPr>
          <w:color w:val="666666"/>
        </w:rPr>
        <w:t>Kritérii pro stanovení, zda bude u žadatele prověřována bonita, je typ žadatele a výše celkových vlastních zdrojů (CVZ - jejich výši žadatel nalezne v záložce E, tabulce E2, řádku h). U žadatelů, kteří realizují projekt s dotací vyšší než 100 mil. Kč (sou</w:t>
      </w:r>
      <w:r>
        <w:rPr>
          <w:color w:val="666666"/>
        </w:rPr>
        <w:t>čet dotace z EU a státního rozpočtu) a u žadatelů, kteří žádají Fond o poskytnutí půjčky, je bonita žadatele prověřována vždy. Žadatel vychází z kritérií dle kapitoly č. 3 Závazných pokynů pro žadatele a příjemce podpory v OPŽP. Upozorňujeme, že v případě,</w:t>
      </w:r>
      <w:r>
        <w:rPr>
          <w:color w:val="666666"/>
        </w:rPr>
        <w:t xml:space="preserve"> že se v průběhu hodnocení Žádosti o poskytnutí podpory zvýší CVZ žadatele a žadatel se tak dostane v tabulce pro prověřování bonity z kategorie ne do kategorie ano, nebo žadatel požádá v průběhu hodnocení projektu o poskytnutí půjčky ze SFŽP, bude vyzván </w:t>
      </w:r>
      <w:r>
        <w:rPr>
          <w:color w:val="666666"/>
        </w:rPr>
        <w:t>k urychlenému předložení ekonomických příloh dle kapitoly č. 3 Závazných pokynů a vyplnění a zaslání záložky D v Žádosti o poskytnutí podpory.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Typ žadatele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Podnikatel. subjekty vč. fyz. osob podnikajících a státní podniky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512"/>
              <w:rPr>
                <w:sz w:val="18"/>
              </w:rPr>
            </w:pPr>
            <w:r>
              <w:rPr>
                <w:sz w:val="18"/>
              </w:rPr>
              <w:t>Bude prováděno prověření bonity ž</w:t>
            </w:r>
            <w:r>
              <w:rPr>
                <w:sz w:val="18"/>
              </w:rPr>
              <w:t>adatele?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A668F2" w:rsidRDefault="00A668F2">
      <w:pPr>
        <w:pStyle w:val="Zkladntext"/>
        <w:rPr>
          <w:sz w:val="20"/>
        </w:rPr>
      </w:pPr>
    </w:p>
    <w:p w:rsidR="00A668F2" w:rsidRDefault="00317222">
      <w:pPr>
        <w:pStyle w:val="Nadpis2"/>
        <w:spacing w:before="212"/>
      </w:pPr>
      <w:r>
        <w:t>Sídlo žadatele</w:t>
      </w:r>
    </w:p>
    <w:p w:rsidR="00A668F2" w:rsidRDefault="00A668F2">
      <w:pPr>
        <w:sectPr w:rsidR="00A668F2">
          <w:pgSz w:w="11900" w:h="16840"/>
          <w:pgMar w:top="540" w:right="380" w:bottom="1160" w:left="380" w:header="0" w:footer="912" w:gutter="0"/>
          <w:cols w:space="708"/>
        </w:sectPr>
      </w:pPr>
    </w:p>
    <w:p w:rsidR="00A668F2" w:rsidRDefault="00317222">
      <w:pPr>
        <w:pStyle w:val="Zkladntext"/>
        <w:spacing w:before="49" w:after="5" w:line="247" w:lineRule="auto"/>
        <w:ind w:left="180" w:right="553"/>
      </w:pPr>
      <w:r>
        <w:rPr>
          <w:color w:val="666666"/>
        </w:rPr>
        <w:lastRenderedPageBreak/>
        <w:t xml:space="preserve">Adresy jsou ověřovány proti centrálnímu registru UIR-ADR. Pokud systém adresu odmítá, pokuste se ji nejprve v UIR-ADR dohledat: </w:t>
      </w:r>
      <w:hyperlink r:id="rId10">
        <w:r>
          <w:rPr>
            <w:color w:val="666666"/>
          </w:rPr>
          <w:t>http://forms.mpsv.cz/uir/adr/OverAdresuFrame.html</w:t>
        </w:r>
      </w:hyperlink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Ulice nebo část obce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Komenského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popisné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orientační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PSČ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38601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Kraj (NUTS III)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Jihočeský kraj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Okres (NUTS IV)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Obec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Ověřeno dne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11.3.2020 10:34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Kód adresy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25 232 568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hyperlink r:id="rId11">
              <w:r>
                <w:rPr>
                  <w:sz w:val="18"/>
                </w:rPr>
                <w:t>info@tst.cz</w:t>
              </w:r>
            </w:hyperlink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WWW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hyperlink r:id="rId12">
              <w:r>
                <w:rPr>
                  <w:sz w:val="18"/>
                </w:rPr>
                <w:t>http://www.tst.cz</w:t>
              </w:r>
            </w:hyperlink>
          </w:p>
        </w:tc>
      </w:tr>
    </w:tbl>
    <w:p w:rsidR="00A668F2" w:rsidRDefault="00A668F2">
      <w:pPr>
        <w:pStyle w:val="Zkladntext"/>
        <w:spacing w:before="9"/>
        <w:rPr>
          <w:sz w:val="27"/>
        </w:rPr>
      </w:pPr>
    </w:p>
    <w:p w:rsidR="00A668F2" w:rsidRDefault="00317222">
      <w:pPr>
        <w:pStyle w:val="Nadpis2"/>
        <w:spacing w:before="61"/>
      </w:pPr>
      <w:r>
        <w:t>Kontaktní osoba žadatele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Jméno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Příjmení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Titul před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Titul za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xxxxxxxxxxxxxxxxx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Mobilní telefon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xxxxxxxxxxxxxxxxx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7630" w:type="dxa"/>
          </w:tcPr>
          <w:p w:rsidR="00A668F2" w:rsidRDefault="00317222" w:rsidP="00317222">
            <w:pPr>
              <w:pStyle w:val="TableParagraph"/>
              <w:rPr>
                <w:sz w:val="18"/>
              </w:rPr>
            </w:pPr>
            <w:r>
              <w:t>xxxxx</w:t>
            </w:r>
          </w:p>
        </w:tc>
      </w:tr>
    </w:tbl>
    <w:p w:rsidR="00A668F2" w:rsidRDefault="00A668F2">
      <w:pPr>
        <w:pStyle w:val="Zkladntext"/>
        <w:rPr>
          <w:sz w:val="33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Statutární zástupce žadatele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spacing w:before="73" w:after="10"/>
        <w:ind w:left="180"/>
        <w:rPr>
          <w:sz w:val="18"/>
        </w:rPr>
      </w:pPr>
      <w:r>
        <w:rPr>
          <w:b/>
          <w:color w:val="666666"/>
          <w:sz w:val="18"/>
        </w:rPr>
        <w:t xml:space="preserve">Fyzické osoby nepodnikající: </w:t>
      </w:r>
      <w:r>
        <w:rPr>
          <w:color w:val="666666"/>
          <w:sz w:val="18"/>
        </w:rPr>
        <w:t>v případě více vlastníků uveďte pověřenou osobu a doložte pověření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Jméno</w:t>
            </w:r>
          </w:p>
        </w:tc>
        <w:tc>
          <w:tcPr>
            <w:tcW w:w="7630" w:type="dxa"/>
          </w:tcPr>
          <w:p w:rsidR="00A668F2" w:rsidRDefault="00317222" w:rsidP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Příjmení</w:t>
            </w:r>
          </w:p>
        </w:tc>
        <w:tc>
          <w:tcPr>
            <w:tcW w:w="7630" w:type="dxa"/>
          </w:tcPr>
          <w:p w:rsidR="00A668F2" w:rsidRDefault="00317222" w:rsidP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Titul před</w:t>
            </w:r>
          </w:p>
        </w:tc>
        <w:tc>
          <w:tcPr>
            <w:tcW w:w="7630" w:type="dxa"/>
          </w:tcPr>
          <w:p w:rsidR="00A668F2" w:rsidRDefault="00317222" w:rsidP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</w:t>
            </w:r>
            <w:bookmarkStart w:id="0" w:name="_GoBack"/>
            <w:bookmarkEnd w:id="0"/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Titul za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předseda představenstva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  <w:tc>
          <w:tcPr>
            <w:tcW w:w="7630" w:type="dxa"/>
          </w:tcPr>
          <w:p w:rsidR="00A668F2" w:rsidRDefault="00317222" w:rsidP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Mobilní telefon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Je sídlo statutárního zástupce odlišné od údajů žadatele?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A668F2" w:rsidRDefault="00A668F2">
      <w:pPr>
        <w:pStyle w:val="Zkladntext"/>
        <w:spacing w:before="9"/>
        <w:rPr>
          <w:sz w:val="27"/>
        </w:rPr>
      </w:pPr>
    </w:p>
    <w:p w:rsidR="00A668F2" w:rsidRDefault="00317222">
      <w:pPr>
        <w:pStyle w:val="Nadpis2"/>
        <w:spacing w:before="61"/>
      </w:pPr>
      <w:r>
        <w:t>Informace o právním vztahu k předmětu podpory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after="5" w:line="247" w:lineRule="auto"/>
        <w:ind w:left="180" w:right="711"/>
      </w:pPr>
      <w:r>
        <w:rPr>
          <w:color w:val="666666"/>
        </w:rPr>
        <w:t>Předmětem podpory se pro tento účel rozumí věci, které mají být s požadovanou podporou pořízené (popřípadě rekonstruované, upravené nebo jinak výrazně zhodnocené), jakož i budovy a pozemky, ve kterých (na kterých) mají být umístěny.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Právní vztah k předmětu</w:t>
            </w:r>
            <w:r>
              <w:rPr>
                <w:sz w:val="18"/>
              </w:rPr>
              <w:t xml:space="preserve"> podpory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Žadatel bude po dokončení projektu vlastníkem předmětu podpory</w:t>
            </w:r>
          </w:p>
        </w:tc>
      </w:tr>
    </w:tbl>
    <w:p w:rsidR="00A668F2" w:rsidRDefault="00A668F2">
      <w:pPr>
        <w:pStyle w:val="Zkladntext"/>
        <w:spacing w:before="9"/>
        <w:rPr>
          <w:sz w:val="27"/>
        </w:rPr>
      </w:pPr>
    </w:p>
    <w:p w:rsidR="00A668F2" w:rsidRDefault="00317222">
      <w:pPr>
        <w:pStyle w:val="Nadpis2"/>
        <w:spacing w:before="61"/>
      </w:pPr>
      <w:r>
        <w:t>Typ účetní jednotky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after="5" w:line="247" w:lineRule="auto"/>
        <w:ind w:left="180" w:right="705"/>
      </w:pPr>
      <w:r>
        <w:rPr>
          <w:color w:val="666666"/>
        </w:rPr>
        <w:t>Kterou prováděcí vyhláškou a jakými standardy se řídí účetnictví žadatele. Struktura je uvedena podle Českých účetních standardů (ČÚS).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Zvolte typ účetní jednotky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 podnikatele</w:t>
            </w:r>
          </w:p>
        </w:tc>
      </w:tr>
    </w:tbl>
    <w:p w:rsidR="00A668F2" w:rsidRDefault="00A668F2">
      <w:pPr>
        <w:pStyle w:val="Zkladntext"/>
        <w:spacing w:before="7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5"/>
        <w:gridCol w:w="2725"/>
        <w:gridCol w:w="5450"/>
      </w:tblGrid>
      <w:tr w:rsidR="00A668F2">
        <w:trPr>
          <w:trHeight w:hRule="exact" w:val="276"/>
        </w:trPr>
        <w:tc>
          <w:tcPr>
            <w:tcW w:w="272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Vyhláška</w:t>
            </w:r>
          </w:p>
        </w:tc>
        <w:tc>
          <w:tcPr>
            <w:tcW w:w="272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ČÚS</w:t>
            </w:r>
          </w:p>
        </w:tc>
        <w:tc>
          <w:tcPr>
            <w:tcW w:w="54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účetní jednotky</w:t>
            </w:r>
          </w:p>
        </w:tc>
      </w:tr>
      <w:tr w:rsidR="00A668F2">
        <w:trPr>
          <w:trHeight w:hRule="exact" w:val="276"/>
        </w:trPr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500/2002 Sb.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001-023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podnikatele</w:t>
            </w:r>
          </w:p>
        </w:tc>
      </w:tr>
      <w:tr w:rsidR="00A668F2">
        <w:trPr>
          <w:trHeight w:hRule="exact" w:val="276"/>
        </w:trPr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501/2002 Sb.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101-115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finanční instituce</w:t>
            </w:r>
          </w:p>
        </w:tc>
      </w:tr>
      <w:tr w:rsidR="00A668F2">
        <w:trPr>
          <w:trHeight w:hRule="exact" w:val="276"/>
        </w:trPr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502/2002 Sb.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201-223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pojišťovny</w:t>
            </w:r>
          </w:p>
        </w:tc>
      </w:tr>
      <w:tr w:rsidR="00A668F2">
        <w:trPr>
          <w:trHeight w:hRule="exact" w:val="276"/>
        </w:trPr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503/2002 Sb.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301-312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zdravotní pojišťovny</w:t>
            </w:r>
          </w:p>
        </w:tc>
      </w:tr>
    </w:tbl>
    <w:p w:rsidR="00A668F2" w:rsidRDefault="00A668F2">
      <w:pPr>
        <w:rPr>
          <w:sz w:val="18"/>
        </w:rPr>
        <w:sectPr w:rsidR="00A668F2">
          <w:pgSz w:w="11900" w:h="16840"/>
          <w:pgMar w:top="500" w:right="380" w:bottom="1160" w:left="380" w:header="0" w:footer="91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5"/>
        <w:gridCol w:w="2725"/>
        <w:gridCol w:w="5450"/>
      </w:tblGrid>
      <w:tr w:rsidR="00A668F2">
        <w:trPr>
          <w:trHeight w:hRule="exact" w:val="276"/>
        </w:trPr>
        <w:tc>
          <w:tcPr>
            <w:tcW w:w="2725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lastRenderedPageBreak/>
              <w:t>Vyhláška</w:t>
            </w:r>
          </w:p>
        </w:tc>
        <w:tc>
          <w:tcPr>
            <w:tcW w:w="2725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ČÚS</w:t>
            </w:r>
          </w:p>
        </w:tc>
        <w:tc>
          <w:tcPr>
            <w:tcW w:w="54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účetní jednotky</w:t>
            </w:r>
          </w:p>
        </w:tc>
      </w:tr>
      <w:tr w:rsidR="00A668F2">
        <w:trPr>
          <w:trHeight w:hRule="exact" w:val="276"/>
        </w:trPr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504/2002 Sb.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401-414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jednotky u nichž hlavním předmětem činnosti není podnikání</w:t>
            </w:r>
          </w:p>
        </w:tc>
      </w:tr>
      <w:tr w:rsidR="00A668F2">
        <w:trPr>
          <w:trHeight w:hRule="exact" w:val="276"/>
        </w:trPr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410/2009 Sb.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701-710</w:t>
            </w:r>
          </w:p>
        </w:tc>
        <w:tc>
          <w:tcPr>
            <w:tcW w:w="545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ÚSC, PO, SF a OSS</w:t>
            </w:r>
          </w:p>
        </w:tc>
      </w:tr>
    </w:tbl>
    <w:p w:rsidR="00A668F2" w:rsidRDefault="00A668F2">
      <w:pPr>
        <w:rPr>
          <w:sz w:val="18"/>
        </w:rPr>
        <w:sectPr w:rsidR="00A668F2">
          <w:pgSz w:w="11900" w:h="16840"/>
          <w:pgMar w:top="500" w:right="380" w:bottom="1100" w:left="380" w:header="0" w:footer="912" w:gutter="0"/>
          <w:cols w:space="708"/>
        </w:sectPr>
      </w:pPr>
    </w:p>
    <w:p w:rsidR="00A668F2" w:rsidRDefault="00317222">
      <w:pPr>
        <w:pStyle w:val="Nadpis1"/>
        <w:numPr>
          <w:ilvl w:val="0"/>
          <w:numId w:val="3"/>
        </w:numPr>
        <w:tabs>
          <w:tab w:val="left" w:pos="476"/>
        </w:tabs>
        <w:ind w:left="475" w:hanging="355"/>
      </w:pPr>
      <w:r>
        <w:lastRenderedPageBreak/>
        <w:t>Ekonomické údaje</w:t>
      </w:r>
    </w:p>
    <w:p w:rsidR="00A668F2" w:rsidRDefault="00A668F2">
      <w:pPr>
        <w:pStyle w:val="Zkladntext"/>
        <w:spacing w:before="11"/>
        <w:rPr>
          <w:sz w:val="10"/>
        </w:rPr>
      </w:pPr>
    </w:p>
    <w:p w:rsidR="00A668F2" w:rsidRDefault="00317222">
      <w:pPr>
        <w:pStyle w:val="Zkladntext"/>
        <w:spacing w:before="73" w:line="247" w:lineRule="auto"/>
        <w:ind w:left="180" w:right="388"/>
      </w:pPr>
      <w:r>
        <w:rPr>
          <w:color w:val="666666"/>
        </w:rPr>
        <w:t>Upozorňujeme, že v případě, že se v průběhu hodnocení Žádosti o poskytnutí podpory zvýší CVZ žadatele a žadatel se tak dostane v tabulce pro prověřování bonity z kategorie ne do kategorie ano, nebo žadatel požádá v průběhu hodnocení projektu o poskytnutí p</w:t>
      </w:r>
      <w:r>
        <w:rPr>
          <w:color w:val="666666"/>
        </w:rPr>
        <w:t>ůjčky ze SFŽP, bude vyzván k urychlenému vyplnění a zaslání záložky D v Žádosti o poskytnutí podpory.</w:t>
      </w:r>
    </w:p>
    <w:p w:rsidR="00A668F2" w:rsidRDefault="00317222">
      <w:pPr>
        <w:spacing w:before="59"/>
        <w:ind w:left="180"/>
        <w:rPr>
          <w:sz w:val="18"/>
        </w:rPr>
      </w:pPr>
      <w:r>
        <w:rPr>
          <w:color w:val="666666"/>
          <w:sz w:val="18"/>
        </w:rPr>
        <w:t xml:space="preserve">Záložku 'D' prosím vyplňujte v </w:t>
      </w:r>
      <w:r>
        <w:rPr>
          <w:b/>
          <w:color w:val="666666"/>
          <w:sz w:val="18"/>
        </w:rPr>
        <w:t>tisících Kč</w:t>
      </w:r>
      <w:r>
        <w:rPr>
          <w:color w:val="666666"/>
          <w:sz w:val="18"/>
        </w:rPr>
        <w:t>.</w:t>
      </w:r>
    </w:p>
    <w:p w:rsidR="00A668F2" w:rsidRDefault="00A668F2">
      <w:pPr>
        <w:pStyle w:val="Zkladntext"/>
        <w:spacing w:before="6"/>
        <w:rPr>
          <w:sz w:val="29"/>
        </w:rPr>
      </w:pPr>
    </w:p>
    <w:p w:rsidR="00A668F2" w:rsidRDefault="00317222">
      <w:pPr>
        <w:pStyle w:val="Nadpis2"/>
        <w:numPr>
          <w:ilvl w:val="1"/>
          <w:numId w:val="3"/>
        </w:numPr>
        <w:tabs>
          <w:tab w:val="left" w:pos="664"/>
        </w:tabs>
        <w:spacing w:before="61"/>
        <w:ind w:hanging="543"/>
      </w:pPr>
      <w:r>
        <w:t>Přehled o tvorbě a potřebě finančních zdrojů (v tis. Kč) včetně projektu.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/>
        <w:ind w:left="180"/>
      </w:pPr>
      <w:r>
        <w:rPr>
          <w:color w:val="666666"/>
        </w:rPr>
        <w:t>Vyplňují všichni žadatelé kromě obcí, měst, svazků, krajů, OSS a příspěvkových organizací zřízených OSS a fyzických osob nepodnikajících.</w:t>
      </w:r>
    </w:p>
    <w:p w:rsidR="00A668F2" w:rsidRDefault="00317222">
      <w:pPr>
        <w:pStyle w:val="Zkladntext"/>
        <w:spacing w:before="65"/>
        <w:ind w:left="180"/>
      </w:pPr>
      <w:r>
        <w:rPr>
          <w:color w:val="666666"/>
        </w:rPr>
        <w:t>Vyplňuje se časová řada od roku předcházejícího roku podání žádosti plus roky realizace akce, je-li součástí podpory p</w:t>
      </w:r>
      <w:r>
        <w:rPr>
          <w:color w:val="666666"/>
        </w:rPr>
        <w:t>ůjčka SFŽP plus dalších pět let po ukončení akce.</w:t>
      </w:r>
    </w:p>
    <w:p w:rsidR="00A668F2" w:rsidRDefault="00A668F2">
      <w:pPr>
        <w:pStyle w:val="Zkladntext"/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950"/>
        <w:gridCol w:w="3168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1109"/>
      </w:tblGrid>
      <w:tr w:rsidR="00A668F2">
        <w:trPr>
          <w:trHeight w:hRule="exact" w:val="276"/>
        </w:trPr>
        <w:tc>
          <w:tcPr>
            <w:tcW w:w="634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č.ř.</w:t>
            </w:r>
          </w:p>
        </w:tc>
        <w:tc>
          <w:tcPr>
            <w:tcW w:w="4118" w:type="dxa"/>
            <w:gridSpan w:val="2"/>
            <w:vMerge w:val="restart"/>
            <w:shd w:val="clear" w:color="auto" w:fill="E0E0E0"/>
          </w:tcPr>
          <w:p w:rsidR="00A668F2" w:rsidRDefault="00A668F2"/>
        </w:tc>
        <w:tc>
          <w:tcPr>
            <w:tcW w:w="11088" w:type="dxa"/>
            <w:gridSpan w:val="10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Rok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  <w:vMerge/>
            <w:shd w:val="clear" w:color="auto" w:fill="E0E0E0"/>
          </w:tcPr>
          <w:p w:rsidR="00A668F2" w:rsidRDefault="00A668F2"/>
        </w:tc>
        <w:tc>
          <w:tcPr>
            <w:tcW w:w="4118" w:type="dxa"/>
            <w:gridSpan w:val="2"/>
            <w:vMerge/>
            <w:shd w:val="clear" w:color="auto" w:fill="E0E0E0"/>
          </w:tcPr>
          <w:p w:rsidR="00A668F2" w:rsidRDefault="00A668F2"/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2006</w:t>
            </w:r>
          </w:p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1109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Tržby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459 420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418 813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438 477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476 117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Náklady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445 959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410 891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430 963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472 147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1-2</w:t>
            </w:r>
          </w:p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Bilanční zisk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13 461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7 922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7 514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3 970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Daňová povinnost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5 079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2 821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4 023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6 115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Povinné příděly fondům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1 936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1 953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1 972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3-4-5</w:t>
            </w:r>
          </w:p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Disponibilní zisk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8 382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3 165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1 538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-4 117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Odpisy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53 342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42 532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47 783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51 037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6+7</w:t>
            </w:r>
          </w:p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Zdroje celkem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61 724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45 697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49 321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46 920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úvěrů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30 000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30 000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30 000</w:t>
            </w:r>
          </w:p>
        </w:tc>
      </w:tr>
      <w:tr w:rsidR="00A668F2">
        <w:trPr>
          <w:trHeight w:hRule="exact" w:val="276"/>
        </w:trPr>
        <w:tc>
          <w:tcPr>
            <w:tcW w:w="63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8-9</w:t>
            </w:r>
          </w:p>
        </w:tc>
        <w:tc>
          <w:tcPr>
            <w:tcW w:w="316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Zůstatek zdrojů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A668F2" w:rsidRDefault="00A668F2"/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61 724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15 697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19 321</w:t>
            </w:r>
          </w:p>
        </w:tc>
        <w:tc>
          <w:tcPr>
            <w:tcW w:w="1109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16 920</w:t>
            </w:r>
          </w:p>
        </w:tc>
      </w:tr>
    </w:tbl>
    <w:p w:rsidR="00A668F2" w:rsidRDefault="00317222">
      <w:pPr>
        <w:pStyle w:val="Zkladntext"/>
        <w:spacing w:before="3"/>
        <w:rPr>
          <w:sz w:val="16"/>
        </w:rPr>
      </w:pPr>
      <w:r>
        <w:pict>
          <v:group id="_x0000_s2072" style="position:absolute;margin-left:24.75pt;margin-top:11.5pt;width:792.5pt;height:14.3pt;z-index:1096;mso-wrap-distance-left:0;mso-wrap-distance-right:0;mso-position-horizontal-relative:page;mso-position-vertical-relative:text" coordorigin="495,230" coordsize="15850,286">
            <v:rect id="_x0000_s2075" style="position:absolute;left:500;top:235;width:4752;height:276" filled="f" strokeweight=".5pt"/>
            <v:rect id="_x0000_s2074" style="position:absolute;left:5252;top:235;width:11088;height:276" filled="f" strokeweight=".5pt"/>
            <v:shape id="_x0000_s2073" type="#_x0000_t202" style="position:absolute;left:500;top:235;width:4752;height:276" filled="f" stroked="f">
              <v:textbox inset="0,0,0,0">
                <w:txbxContent>
                  <w:p w:rsidR="00A668F2" w:rsidRDefault="00317222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668F2" w:rsidRDefault="00A668F2">
      <w:pPr>
        <w:pStyle w:val="Zkladntext"/>
        <w:spacing w:before="4"/>
        <w:rPr>
          <w:sz w:val="25"/>
        </w:rPr>
      </w:pPr>
    </w:p>
    <w:p w:rsidR="00A668F2" w:rsidRDefault="00317222">
      <w:pPr>
        <w:pStyle w:val="Nadpis2"/>
        <w:numPr>
          <w:ilvl w:val="1"/>
          <w:numId w:val="3"/>
        </w:numPr>
        <w:tabs>
          <w:tab w:val="left" w:pos="664"/>
        </w:tabs>
        <w:spacing w:before="60"/>
        <w:ind w:hanging="543"/>
      </w:pPr>
      <w:r>
        <w:t>Tok peněžní hotovosti Cash Flow (v tis. Kč) včetně projektu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/>
        <w:ind w:left="180"/>
      </w:pPr>
      <w:r>
        <w:rPr>
          <w:color w:val="666666"/>
        </w:rPr>
        <w:t>Vyplňují všichni žadatelé kromě obcí, měst, svazků, krajů, OSS, příspěvkových organizací a fyzických osob nepodnikajících.</w:t>
      </w:r>
    </w:p>
    <w:p w:rsidR="00A668F2" w:rsidRDefault="00317222">
      <w:pPr>
        <w:pStyle w:val="Zkladntext"/>
        <w:spacing w:before="65"/>
        <w:ind w:left="180"/>
      </w:pPr>
      <w:r>
        <w:rPr>
          <w:color w:val="666666"/>
        </w:rPr>
        <w:t>Vyplňuje se časová řada od roku předcházejícího roku podání žádosti plus roky realizace akce, je-li součástí podpory půjčka SFŽP plus</w:t>
      </w:r>
      <w:r>
        <w:rPr>
          <w:color w:val="666666"/>
        </w:rPr>
        <w:t xml:space="preserve"> dalších pět let po ukončení akce</w:t>
      </w:r>
    </w:p>
    <w:p w:rsidR="00A668F2" w:rsidRDefault="00A668F2">
      <w:pPr>
        <w:pStyle w:val="Zkladntext"/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1267"/>
        <w:gridCol w:w="4752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4"/>
      </w:tblGrid>
      <w:tr w:rsidR="00A668F2">
        <w:trPr>
          <w:trHeight w:hRule="exact" w:val="492"/>
        </w:trPr>
        <w:tc>
          <w:tcPr>
            <w:tcW w:w="317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ř.</w:t>
            </w:r>
          </w:p>
        </w:tc>
        <w:tc>
          <w:tcPr>
            <w:tcW w:w="6019" w:type="dxa"/>
            <w:gridSpan w:val="2"/>
            <w:vMerge w:val="restart"/>
            <w:shd w:val="clear" w:color="auto" w:fill="E0E0E0"/>
          </w:tcPr>
          <w:p w:rsidR="00A668F2" w:rsidRDefault="00A668F2"/>
        </w:tc>
        <w:tc>
          <w:tcPr>
            <w:tcW w:w="9504" w:type="dxa"/>
            <w:gridSpan w:val="10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Rok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  <w:vMerge/>
            <w:shd w:val="clear" w:color="auto" w:fill="E0E0E0"/>
          </w:tcPr>
          <w:p w:rsidR="00A668F2" w:rsidRDefault="00A668F2"/>
        </w:tc>
        <w:tc>
          <w:tcPr>
            <w:tcW w:w="6019" w:type="dxa"/>
            <w:gridSpan w:val="2"/>
            <w:vMerge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2006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A</w:t>
            </w:r>
          </w:p>
        </w:tc>
        <w:tc>
          <w:tcPr>
            <w:tcW w:w="1267" w:type="dxa"/>
            <w:shd w:val="clear" w:color="auto" w:fill="E0E0E0"/>
          </w:tcPr>
          <w:p w:rsidR="00A668F2" w:rsidRDefault="00A668F2"/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Počáteční stav peněžních prostředků (+)</w:t>
            </w:r>
          </w:p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72 446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61 732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46 107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44 839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Hospodářský výsledek za účetní období (+)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11 560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5 101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3 491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-2 145</w:t>
            </w:r>
          </w:p>
        </w:tc>
      </w:tr>
    </w:tbl>
    <w:p w:rsidR="00A668F2" w:rsidRDefault="00A668F2">
      <w:pPr>
        <w:jc w:val="right"/>
        <w:rPr>
          <w:sz w:val="18"/>
        </w:rPr>
        <w:sectPr w:rsidR="00A668F2">
          <w:footerReference w:type="default" r:id="rId13"/>
          <w:pgSz w:w="16840" w:h="11900" w:orient="landscape"/>
          <w:pgMar w:top="540" w:right="380" w:bottom="1100" w:left="380" w:header="0" w:footer="912" w:gutter="0"/>
          <w:pgNumType w:start="7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1267"/>
        <w:gridCol w:w="4752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</w:tblGrid>
      <w:tr w:rsidR="00A668F2">
        <w:trPr>
          <w:trHeight w:hRule="exact" w:val="276"/>
        </w:trPr>
        <w:tc>
          <w:tcPr>
            <w:tcW w:w="317" w:type="dxa"/>
            <w:tcBorders>
              <w:top w:val="nil"/>
            </w:tcBorders>
            <w:shd w:val="clear" w:color="auto" w:fill="E0E0E0"/>
          </w:tcPr>
          <w:p w:rsidR="00A668F2" w:rsidRDefault="00A668F2"/>
        </w:tc>
        <w:tc>
          <w:tcPr>
            <w:tcW w:w="6019" w:type="dxa"/>
            <w:gridSpan w:val="2"/>
            <w:tcBorders>
              <w:top w:val="nil"/>
            </w:tcBorders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2006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Daňové odpisy hmot. a nehm. invest. majetku (+)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53 342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42 532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47 783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51 037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Nové krátkodobé úvěry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30 000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30 000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30 000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Nové úvěry střednědobé a dlouhodobé (+)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115 000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50 000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45 000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Zůst. cena prodaného hm. a nehm. inv. majetku (+)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Prodané cenné papíry v ceně pořízení (+)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10 000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Jiné příjmy (+)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stavu zásob (P-, U+)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-741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1 583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stavu pohledávek (P-, U+)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-9 132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16 348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-7 600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0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stavu závazků (P+, U-)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-50 185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1 178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-800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základního jmění (P+, U-)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zůstatku daně z přidané hodnoty (+,-)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časového rozlišení (+, 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-1 181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1 181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-1 180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</w:t>
            </w:r>
          </w:p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 až 13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Příjmy celkem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159 026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147 923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118 103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48 092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Nákup hm. a nehm. inv. majetku v ceně pořízení (-)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148 590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120 280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86 770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45 150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Nákup cenných papírů v ceně pořízení (-)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Aktivace majetku zahrnutá do příjmů (-)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krátkodobých úvěrů (-)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30 000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30 000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30 000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střednědobých a dlouhodobých úvěrů (-)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Vyplacené dividendy a podíly vlastníků (-)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3 832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1 916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492"/>
        </w:trPr>
        <w:tc>
          <w:tcPr>
            <w:tcW w:w="317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0</w:t>
            </w:r>
          </w:p>
        </w:tc>
        <w:tc>
          <w:tcPr>
            <w:tcW w:w="1267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Jiné platby a výdaje (-)</w:t>
            </w:r>
          </w:p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17 318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11 352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2 601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</w:t>
            </w:r>
          </w:p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14 až 20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Platby a výdaje celkem</w:t>
            </w:r>
          </w:p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169 740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163 548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119 371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75 150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</w:t>
            </w:r>
          </w:p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B-C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Hotovost běžného roku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-10 714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-15 625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-1 268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-27 058</w:t>
            </w:r>
          </w:p>
        </w:tc>
      </w:tr>
      <w:tr w:rsidR="00A668F2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</w:t>
            </w:r>
          </w:p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A+D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Hotovost na konci roku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61 732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46 107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44 839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17 781</w:t>
            </w:r>
          </w:p>
        </w:tc>
      </w:tr>
    </w:tbl>
    <w:p w:rsidR="00A668F2" w:rsidRDefault="00317222">
      <w:pPr>
        <w:pStyle w:val="Zkladntext"/>
        <w:spacing w:before="10"/>
        <w:rPr>
          <w:sz w:val="15"/>
        </w:rPr>
      </w:pPr>
      <w:r>
        <w:pict>
          <v:group id="_x0000_s2068" style="position:absolute;margin-left:24.75pt;margin-top:11.25pt;width:792.5pt;height:14.3pt;z-index:1144;mso-wrap-distance-left:0;mso-wrap-distance-right:0;mso-position-horizontal-relative:page;mso-position-vertical-relative:text" coordorigin="495,225" coordsize="15850,286">
            <v:rect id="_x0000_s2071" style="position:absolute;left:500;top:230;width:4752;height:276" filled="f" strokeweight=".5pt"/>
            <v:rect id="_x0000_s2070" style="position:absolute;left:5252;top:230;width:11088;height:276" filled="f" strokeweight=".5pt"/>
            <v:shape id="_x0000_s2069" type="#_x0000_t202" style="position:absolute;left:500;top:230;width:4752;height:276" filled="f" stroked="f">
              <v:textbox inset="0,0,0,0">
                <w:txbxContent>
                  <w:p w:rsidR="00A668F2" w:rsidRDefault="00317222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668F2" w:rsidRDefault="00A668F2">
      <w:pPr>
        <w:rPr>
          <w:sz w:val="15"/>
        </w:rPr>
        <w:sectPr w:rsidR="00A668F2">
          <w:pgSz w:w="16840" w:h="11900" w:orient="landscape"/>
          <w:pgMar w:top="500" w:right="380" w:bottom="1160" w:left="380" w:header="0" w:footer="912" w:gutter="0"/>
          <w:cols w:space="708"/>
        </w:sectPr>
      </w:pPr>
    </w:p>
    <w:p w:rsidR="00A668F2" w:rsidRDefault="00317222">
      <w:pPr>
        <w:pStyle w:val="Nadpis2"/>
        <w:numPr>
          <w:ilvl w:val="1"/>
          <w:numId w:val="2"/>
        </w:numPr>
        <w:tabs>
          <w:tab w:val="left" w:pos="664"/>
        </w:tabs>
        <w:spacing w:before="31"/>
        <w:ind w:hanging="543"/>
      </w:pPr>
      <w:r>
        <w:lastRenderedPageBreak/>
        <w:t>Přijaté úvěry, půjčky, návratné finanční výpomoci - v tis. Kč.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/>
        <w:ind w:left="180"/>
      </w:pPr>
      <w:r>
        <w:rPr>
          <w:color w:val="666666"/>
        </w:rPr>
        <w:t>Vyplňují všichni žadatelé kromě OSS a příspěvkových organizací zřízených OSS.</w:t>
      </w:r>
    </w:p>
    <w:p w:rsidR="00A668F2" w:rsidRDefault="00A668F2">
      <w:pPr>
        <w:pStyle w:val="Zkladntext"/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1584"/>
        <w:gridCol w:w="1584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A668F2">
        <w:trPr>
          <w:trHeight w:hRule="exact" w:val="1140"/>
        </w:trPr>
        <w:tc>
          <w:tcPr>
            <w:tcW w:w="792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</w:tc>
        <w:tc>
          <w:tcPr>
            <w:tcW w:w="1584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věřitele</w:t>
            </w:r>
          </w:p>
        </w:tc>
        <w:tc>
          <w:tcPr>
            <w:tcW w:w="1584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spacing w:line="244" w:lineRule="auto"/>
              <w:ind w:right="416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Zůstatek nesplacených úvěrů ke dni zpracování žádosti</w:t>
            </w:r>
          </w:p>
        </w:tc>
        <w:tc>
          <w:tcPr>
            <w:tcW w:w="11880" w:type="dxa"/>
            <w:gridSpan w:val="15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v letech</w:t>
            </w:r>
          </w:p>
        </w:tc>
      </w:tr>
      <w:tr w:rsidR="00A668F2">
        <w:trPr>
          <w:trHeight w:hRule="exact" w:val="276"/>
        </w:trPr>
        <w:tc>
          <w:tcPr>
            <w:tcW w:w="792" w:type="dxa"/>
            <w:vMerge/>
            <w:shd w:val="clear" w:color="auto" w:fill="E0E0E0"/>
          </w:tcPr>
          <w:p w:rsidR="00A668F2" w:rsidRDefault="00A668F2"/>
        </w:tc>
        <w:tc>
          <w:tcPr>
            <w:tcW w:w="1584" w:type="dxa"/>
            <w:vMerge/>
            <w:shd w:val="clear" w:color="auto" w:fill="E0E0E0"/>
          </w:tcPr>
          <w:p w:rsidR="00A668F2" w:rsidRDefault="00A668F2"/>
        </w:tc>
        <w:tc>
          <w:tcPr>
            <w:tcW w:w="1584" w:type="dxa"/>
            <w:vMerge/>
            <w:shd w:val="clear" w:color="auto" w:fill="E0E0E0"/>
          </w:tcPr>
          <w:p w:rsidR="00A668F2" w:rsidRDefault="00A668F2"/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2006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2016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2017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2018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2019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2020</w:t>
            </w:r>
          </w:p>
        </w:tc>
      </w:tr>
      <w:tr w:rsidR="00A668F2">
        <w:trPr>
          <w:trHeight w:hRule="exact" w:val="276"/>
        </w:trPr>
        <w:tc>
          <w:tcPr>
            <w:tcW w:w="79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Česká spořitelna</w:t>
            </w:r>
          </w:p>
        </w:tc>
        <w:tc>
          <w:tcPr>
            <w:tcW w:w="1584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195 000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240 000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210 000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180 000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150 000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120 000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60 000</w:t>
            </w:r>
          </w:p>
        </w:tc>
      </w:tr>
      <w:tr w:rsidR="00A668F2">
        <w:trPr>
          <w:trHeight w:hRule="exact" w:val="276"/>
        </w:trPr>
        <w:tc>
          <w:tcPr>
            <w:tcW w:w="792" w:type="dxa"/>
            <w:shd w:val="clear" w:color="auto" w:fill="E0E0E0"/>
          </w:tcPr>
          <w:p w:rsidR="00A668F2" w:rsidRDefault="00A668F2"/>
        </w:tc>
        <w:tc>
          <w:tcPr>
            <w:tcW w:w="1584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</w:t>
            </w:r>
          </w:p>
        </w:tc>
        <w:tc>
          <w:tcPr>
            <w:tcW w:w="1584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140 000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195 000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240 000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210 000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180 000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150 000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120 000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90 000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60 000</w:t>
            </w:r>
          </w:p>
        </w:tc>
      </w:tr>
    </w:tbl>
    <w:p w:rsidR="00A668F2" w:rsidRDefault="00317222">
      <w:pPr>
        <w:pStyle w:val="Zkladntext"/>
        <w:spacing w:before="3"/>
        <w:rPr>
          <w:sz w:val="16"/>
        </w:rPr>
      </w:pPr>
      <w:r>
        <w:pict>
          <v:group id="_x0000_s2063" style="position:absolute;margin-left:24.75pt;margin-top:11.5pt;width:792.5pt;height:25.1pt;z-index:1216;mso-wrap-distance-left:0;mso-wrap-distance-right:0;mso-position-horizontal-relative:page;mso-position-vertical-relative:text" coordorigin="495,230" coordsize="15850,502">
            <v:rect id="_x0000_s2067" style="position:absolute;left:500;top:235;width:4752;height:492" filled="f" strokeweight=".5pt"/>
            <v:rect id="_x0000_s2066" style="position:absolute;left:5252;top:235;width:11088;height:492" filled="f" strokeweight=".5pt"/>
            <v:shape id="_x0000_s2065" type="#_x0000_t202" style="position:absolute;left:500;top:235;width:4752;height:492" filled="f" stroked="f">
              <v:textbox inset="0,0,0,0">
                <w:txbxContent>
                  <w:p w:rsidR="00A668F2" w:rsidRDefault="00317222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v:shape id="_x0000_s2064" type="#_x0000_t202" style="position:absolute;left:5252;top:235;width:11088;height:492" filled="f" stroked="f">
              <v:textbox inset="0,0,0,0">
                <w:txbxContent>
                  <w:p w:rsidR="00A668F2" w:rsidRDefault="00317222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Úvěr bude čerpán ještě v roce 2014 do celkové výše 300 mil. Kč.</w:t>
                    </w:r>
                  </w:p>
                  <w:p w:rsidR="00A668F2" w:rsidRDefault="00317222">
                    <w:pPr>
                      <w:spacing w:before="5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Splátky úvěru jsou pravidelné ve výši 30 mil. Kč ročně od roku 2013 do roku 2022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668F2" w:rsidRDefault="00A668F2">
      <w:pPr>
        <w:pStyle w:val="Zkladntext"/>
        <w:spacing w:before="4"/>
        <w:rPr>
          <w:sz w:val="25"/>
        </w:rPr>
      </w:pPr>
    </w:p>
    <w:p w:rsidR="00A668F2" w:rsidRDefault="00317222">
      <w:pPr>
        <w:pStyle w:val="Nadpis2"/>
        <w:numPr>
          <w:ilvl w:val="1"/>
          <w:numId w:val="2"/>
        </w:numPr>
        <w:tabs>
          <w:tab w:val="left" w:pos="664"/>
        </w:tabs>
        <w:spacing w:before="60"/>
        <w:ind w:hanging="543"/>
      </w:pPr>
      <w:r>
        <w:t>Plánované úvěry, půjčky, návratné finanční výpomoci - v tis. Kč.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/>
        <w:ind w:left="180"/>
      </w:pPr>
      <w:r>
        <w:rPr>
          <w:color w:val="666666"/>
        </w:rPr>
        <w:t>Vyplňují všichni žadatelé kromě OSS a příspěvkových organizací zřízených OSS.</w:t>
      </w:r>
    </w:p>
    <w:p w:rsidR="00A668F2" w:rsidRDefault="00A668F2">
      <w:pPr>
        <w:pStyle w:val="Zkladntext"/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1901"/>
        <w:gridCol w:w="1901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A668F2">
        <w:trPr>
          <w:trHeight w:hRule="exact" w:val="276"/>
        </w:trPr>
        <w:tc>
          <w:tcPr>
            <w:tcW w:w="950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</w:tc>
        <w:tc>
          <w:tcPr>
            <w:tcW w:w="1901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věřitele</w:t>
            </w:r>
          </w:p>
        </w:tc>
        <w:tc>
          <w:tcPr>
            <w:tcW w:w="1901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Plánovaná výše</w:t>
            </w:r>
          </w:p>
        </w:tc>
        <w:tc>
          <w:tcPr>
            <w:tcW w:w="11088" w:type="dxa"/>
            <w:gridSpan w:val="14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v letech</w:t>
            </w:r>
          </w:p>
        </w:tc>
      </w:tr>
      <w:tr w:rsidR="00A668F2">
        <w:trPr>
          <w:trHeight w:hRule="exact" w:val="276"/>
        </w:trPr>
        <w:tc>
          <w:tcPr>
            <w:tcW w:w="950" w:type="dxa"/>
            <w:vMerge/>
            <w:shd w:val="clear" w:color="auto" w:fill="E0E0E0"/>
          </w:tcPr>
          <w:p w:rsidR="00A668F2" w:rsidRDefault="00A668F2"/>
        </w:tc>
        <w:tc>
          <w:tcPr>
            <w:tcW w:w="1901" w:type="dxa"/>
            <w:vMerge/>
            <w:shd w:val="clear" w:color="auto" w:fill="E0E0E0"/>
          </w:tcPr>
          <w:p w:rsidR="00A668F2" w:rsidRDefault="00A668F2"/>
        </w:tc>
        <w:tc>
          <w:tcPr>
            <w:tcW w:w="1901" w:type="dxa"/>
            <w:vMerge/>
            <w:shd w:val="clear" w:color="auto" w:fill="E0E0E0"/>
          </w:tcPr>
          <w:p w:rsidR="00A668F2" w:rsidRDefault="00A668F2"/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2016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2017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2018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2019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2020</w:t>
            </w:r>
          </w:p>
        </w:tc>
      </w:tr>
      <w:tr w:rsidR="00A668F2">
        <w:trPr>
          <w:trHeight w:hRule="exact" w:val="276"/>
        </w:trPr>
        <w:tc>
          <w:tcPr>
            <w:tcW w:w="9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1901" w:type="dxa"/>
          </w:tcPr>
          <w:p w:rsidR="00A668F2" w:rsidRDefault="00A668F2"/>
        </w:tc>
        <w:tc>
          <w:tcPr>
            <w:tcW w:w="1901" w:type="dxa"/>
          </w:tcPr>
          <w:p w:rsidR="00A668F2" w:rsidRDefault="00A668F2"/>
        </w:tc>
        <w:tc>
          <w:tcPr>
            <w:tcW w:w="792" w:type="dxa"/>
          </w:tcPr>
          <w:p w:rsidR="00A668F2" w:rsidRDefault="00A668F2"/>
        </w:tc>
        <w:tc>
          <w:tcPr>
            <w:tcW w:w="792" w:type="dxa"/>
          </w:tcPr>
          <w:p w:rsidR="00A668F2" w:rsidRDefault="00A668F2"/>
        </w:tc>
        <w:tc>
          <w:tcPr>
            <w:tcW w:w="792" w:type="dxa"/>
          </w:tcPr>
          <w:p w:rsidR="00A668F2" w:rsidRDefault="00A668F2"/>
        </w:tc>
        <w:tc>
          <w:tcPr>
            <w:tcW w:w="792" w:type="dxa"/>
          </w:tcPr>
          <w:p w:rsidR="00A668F2" w:rsidRDefault="00A668F2"/>
        </w:tc>
        <w:tc>
          <w:tcPr>
            <w:tcW w:w="792" w:type="dxa"/>
          </w:tcPr>
          <w:p w:rsidR="00A668F2" w:rsidRDefault="00A668F2"/>
        </w:tc>
        <w:tc>
          <w:tcPr>
            <w:tcW w:w="792" w:type="dxa"/>
          </w:tcPr>
          <w:p w:rsidR="00A668F2" w:rsidRDefault="00A668F2"/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950" w:type="dxa"/>
            <w:shd w:val="clear" w:color="auto" w:fill="E0E0E0"/>
          </w:tcPr>
          <w:p w:rsidR="00A668F2" w:rsidRDefault="00A668F2"/>
        </w:tc>
        <w:tc>
          <w:tcPr>
            <w:tcW w:w="1901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</w:t>
            </w:r>
          </w:p>
        </w:tc>
        <w:tc>
          <w:tcPr>
            <w:tcW w:w="1901" w:type="dxa"/>
            <w:shd w:val="clear" w:color="auto" w:fill="E0E0E0"/>
          </w:tcPr>
          <w:p w:rsidR="00A668F2" w:rsidRDefault="00A668F2"/>
        </w:tc>
        <w:tc>
          <w:tcPr>
            <w:tcW w:w="792" w:type="dxa"/>
            <w:shd w:val="clear" w:color="auto" w:fill="E0E0E0"/>
          </w:tcPr>
          <w:p w:rsidR="00A668F2" w:rsidRDefault="00A668F2"/>
        </w:tc>
        <w:tc>
          <w:tcPr>
            <w:tcW w:w="792" w:type="dxa"/>
            <w:shd w:val="clear" w:color="auto" w:fill="E0E0E0"/>
          </w:tcPr>
          <w:p w:rsidR="00A668F2" w:rsidRDefault="00A668F2"/>
        </w:tc>
        <w:tc>
          <w:tcPr>
            <w:tcW w:w="792" w:type="dxa"/>
            <w:shd w:val="clear" w:color="auto" w:fill="E0E0E0"/>
          </w:tcPr>
          <w:p w:rsidR="00A668F2" w:rsidRDefault="00A668F2"/>
        </w:tc>
        <w:tc>
          <w:tcPr>
            <w:tcW w:w="792" w:type="dxa"/>
            <w:shd w:val="clear" w:color="auto" w:fill="E0E0E0"/>
          </w:tcPr>
          <w:p w:rsidR="00A668F2" w:rsidRDefault="00A668F2"/>
        </w:tc>
        <w:tc>
          <w:tcPr>
            <w:tcW w:w="792" w:type="dxa"/>
            <w:shd w:val="clear" w:color="auto" w:fill="E0E0E0"/>
          </w:tcPr>
          <w:p w:rsidR="00A668F2" w:rsidRDefault="00A668F2"/>
        </w:tc>
        <w:tc>
          <w:tcPr>
            <w:tcW w:w="792" w:type="dxa"/>
            <w:shd w:val="clear" w:color="auto" w:fill="E0E0E0"/>
          </w:tcPr>
          <w:p w:rsidR="00A668F2" w:rsidRDefault="00A668F2"/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</w:tbl>
    <w:p w:rsidR="00A668F2" w:rsidRDefault="00317222">
      <w:pPr>
        <w:pStyle w:val="Zkladntext"/>
        <w:spacing w:before="3"/>
        <w:rPr>
          <w:sz w:val="16"/>
        </w:rPr>
      </w:pPr>
      <w:r>
        <w:pict>
          <v:group id="_x0000_s2059" style="position:absolute;margin-left:24.75pt;margin-top:11.5pt;width:792.5pt;height:14.3pt;z-index:1264;mso-wrap-distance-left:0;mso-wrap-distance-right:0;mso-position-horizontal-relative:page;mso-position-vertical-relative:text" coordorigin="495,230" coordsize="15850,286">
            <v:rect id="_x0000_s2062" style="position:absolute;left:500;top:235;width:4752;height:276" filled="f" strokeweight=".5pt"/>
            <v:rect id="_x0000_s2061" style="position:absolute;left:5252;top:235;width:11088;height:276" filled="f" strokeweight=".5pt"/>
            <v:shape id="_x0000_s2060" type="#_x0000_t202" style="position:absolute;left:500;top:235;width:4752;height:276" filled="f" stroked="f">
              <v:textbox inset="0,0,0,0">
                <w:txbxContent>
                  <w:p w:rsidR="00A668F2" w:rsidRDefault="00317222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668F2" w:rsidRDefault="00A668F2">
      <w:pPr>
        <w:pStyle w:val="Zkladntext"/>
        <w:spacing w:before="4"/>
        <w:rPr>
          <w:sz w:val="25"/>
        </w:rPr>
      </w:pPr>
    </w:p>
    <w:p w:rsidR="00A668F2" w:rsidRDefault="00317222">
      <w:pPr>
        <w:pStyle w:val="Nadpis2"/>
        <w:numPr>
          <w:ilvl w:val="1"/>
          <w:numId w:val="2"/>
        </w:numPr>
        <w:tabs>
          <w:tab w:val="left" w:pos="664"/>
        </w:tabs>
        <w:spacing w:before="60"/>
        <w:ind w:hanging="543"/>
      </w:pPr>
      <w:r>
        <w:t>Vystavené záruky, ručitelská prohlášení - v tis. Kč.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line="314" w:lineRule="auto"/>
        <w:ind w:left="180" w:right="9600"/>
      </w:pPr>
      <w:r>
        <w:rPr>
          <w:color w:val="666666"/>
        </w:rPr>
        <w:t>Vyplňují všichni žadatelé kromě OSS a příspěvkových organizací zřízených OSS. Týká se záruk a ručitelských prohlášení vystavených žadatelem za 3. osoby.</w:t>
      </w:r>
    </w:p>
    <w:p w:rsidR="00A668F2" w:rsidRDefault="00A668F2">
      <w:pPr>
        <w:pStyle w:val="Zkladntext"/>
        <w:spacing w:before="10"/>
        <w:rPr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376"/>
        <w:gridCol w:w="6336"/>
        <w:gridCol w:w="6336"/>
      </w:tblGrid>
      <w:tr w:rsidR="00A668F2">
        <w:trPr>
          <w:trHeight w:hRule="exact" w:val="276"/>
        </w:trPr>
        <w:tc>
          <w:tcPr>
            <w:tcW w:w="792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</w:tc>
        <w:tc>
          <w:tcPr>
            <w:tcW w:w="2376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věřitele</w:t>
            </w:r>
          </w:p>
        </w:tc>
        <w:tc>
          <w:tcPr>
            <w:tcW w:w="12672" w:type="dxa"/>
            <w:gridSpan w:val="2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Výše záruky/ručitelského prohlášení</w:t>
            </w:r>
          </w:p>
        </w:tc>
      </w:tr>
      <w:tr w:rsidR="00A668F2">
        <w:trPr>
          <w:trHeight w:hRule="exact" w:val="276"/>
        </w:trPr>
        <w:tc>
          <w:tcPr>
            <w:tcW w:w="792" w:type="dxa"/>
            <w:vMerge/>
            <w:shd w:val="clear" w:color="auto" w:fill="E0E0E0"/>
          </w:tcPr>
          <w:p w:rsidR="00A668F2" w:rsidRDefault="00A668F2"/>
        </w:tc>
        <w:tc>
          <w:tcPr>
            <w:tcW w:w="2376" w:type="dxa"/>
            <w:vMerge/>
            <w:shd w:val="clear" w:color="auto" w:fill="E0E0E0"/>
          </w:tcPr>
          <w:p w:rsidR="00A668F2" w:rsidRDefault="00A668F2"/>
        </w:tc>
        <w:tc>
          <w:tcPr>
            <w:tcW w:w="6336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Ke dni zpracování žádosti</w:t>
            </w:r>
          </w:p>
        </w:tc>
        <w:tc>
          <w:tcPr>
            <w:tcW w:w="6336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Poslední rok platno</w:t>
            </w:r>
            <w:r>
              <w:rPr>
                <w:b/>
                <w:color w:val="666666"/>
                <w:sz w:val="18"/>
              </w:rPr>
              <w:t>sti záruky/ručitelského prohlášení</w:t>
            </w:r>
          </w:p>
        </w:tc>
      </w:tr>
      <w:tr w:rsidR="00A668F2">
        <w:trPr>
          <w:trHeight w:hRule="exact" w:val="276"/>
        </w:trPr>
        <w:tc>
          <w:tcPr>
            <w:tcW w:w="79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2376" w:type="dxa"/>
          </w:tcPr>
          <w:p w:rsidR="00A668F2" w:rsidRDefault="00A668F2"/>
        </w:tc>
        <w:tc>
          <w:tcPr>
            <w:tcW w:w="6336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792" w:type="dxa"/>
            <w:shd w:val="clear" w:color="auto" w:fill="E0E0E0"/>
          </w:tcPr>
          <w:p w:rsidR="00A668F2" w:rsidRDefault="00A668F2"/>
        </w:tc>
        <w:tc>
          <w:tcPr>
            <w:tcW w:w="2376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</w:t>
            </w:r>
          </w:p>
        </w:tc>
        <w:tc>
          <w:tcPr>
            <w:tcW w:w="6336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36" w:type="dxa"/>
            <w:shd w:val="clear" w:color="auto" w:fill="E0E0E0"/>
          </w:tcPr>
          <w:p w:rsidR="00A668F2" w:rsidRDefault="00A668F2"/>
        </w:tc>
      </w:tr>
    </w:tbl>
    <w:p w:rsidR="00A668F2" w:rsidRDefault="00A668F2">
      <w:pPr>
        <w:sectPr w:rsidR="00A668F2">
          <w:pgSz w:w="16840" w:h="11900" w:orient="landscape"/>
          <w:pgMar w:top="540" w:right="380" w:bottom="1160" w:left="380" w:header="0" w:footer="912" w:gutter="0"/>
          <w:cols w:space="708"/>
        </w:sectPr>
      </w:pPr>
    </w:p>
    <w:p w:rsidR="00A668F2" w:rsidRDefault="00317222">
      <w:pPr>
        <w:pStyle w:val="Zkladntext"/>
        <w:ind w:left="11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5" style="width:792.5pt;height:14.3pt;mso-position-horizontal-relative:char;mso-position-vertical-relative:line" coordsize="15850,286">
            <v:rect id="_x0000_s2058" style="position:absolute;left:5;top:5;width:4752;height:276" filled="f" strokeweight=".5pt"/>
            <v:rect id="_x0000_s2057" style="position:absolute;left:4757;top:5;width:11088;height:276" filled="f" strokeweight=".5pt"/>
            <v:shape id="_x0000_s2056" type="#_x0000_t202" style="position:absolute;left:5;top:5;width:4752;height:276" filled="f" stroked="f">
              <v:textbox inset="0,0,0,0">
                <w:txbxContent>
                  <w:p w:rsidR="00A668F2" w:rsidRDefault="00317222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anchorlock/>
          </v:group>
        </w:pict>
      </w:r>
    </w:p>
    <w:p w:rsidR="00A668F2" w:rsidRDefault="00A668F2">
      <w:pPr>
        <w:rPr>
          <w:sz w:val="20"/>
        </w:rPr>
        <w:sectPr w:rsidR="00A668F2">
          <w:pgSz w:w="16840" w:h="11900" w:orient="landscape"/>
          <w:pgMar w:top="500" w:right="380" w:bottom="1160" w:left="380" w:header="0" w:footer="912" w:gutter="0"/>
          <w:cols w:space="708"/>
        </w:sectPr>
      </w:pPr>
    </w:p>
    <w:p w:rsidR="00A668F2" w:rsidRDefault="00317222">
      <w:pPr>
        <w:pStyle w:val="Nadpis1"/>
        <w:numPr>
          <w:ilvl w:val="0"/>
          <w:numId w:val="3"/>
        </w:numPr>
        <w:tabs>
          <w:tab w:val="left" w:pos="404"/>
        </w:tabs>
        <w:ind w:left="403" w:hanging="303"/>
      </w:pPr>
      <w:r>
        <w:lastRenderedPageBreak/>
        <w:t>Křížové financování</w:t>
      </w:r>
    </w:p>
    <w:p w:rsidR="00A668F2" w:rsidRDefault="00A668F2">
      <w:pPr>
        <w:pStyle w:val="Zkladntext"/>
        <w:spacing w:before="10"/>
        <w:rPr>
          <w:sz w:val="25"/>
        </w:rPr>
      </w:pPr>
    </w:p>
    <w:p w:rsidR="00A668F2" w:rsidRDefault="00317222">
      <w:pPr>
        <w:pStyle w:val="Nadpis2"/>
        <w:ind w:left="100"/>
      </w:pPr>
      <w:r>
        <w:t>Upozornění</w:t>
      </w:r>
    </w:p>
    <w:p w:rsidR="00A668F2" w:rsidRDefault="00317222">
      <w:pPr>
        <w:pStyle w:val="Zkladntext"/>
        <w:spacing w:before="206"/>
        <w:ind w:left="160"/>
      </w:pPr>
      <w:r>
        <w:rPr>
          <w:color w:val="666666"/>
        </w:rPr>
        <w:t>Tato záložka slouží pouze pro křížové financování v prioritní ose 7</w:t>
      </w:r>
    </w:p>
    <w:p w:rsidR="00A668F2" w:rsidRDefault="00A668F2">
      <w:pPr>
        <w:sectPr w:rsidR="00A668F2">
          <w:pgSz w:w="16840" w:h="11900" w:orient="landscape"/>
          <w:pgMar w:top="540" w:right="2420" w:bottom="1160" w:left="400" w:header="0" w:footer="912" w:gutter="0"/>
          <w:cols w:space="708"/>
        </w:sectPr>
      </w:pPr>
    </w:p>
    <w:p w:rsidR="00A668F2" w:rsidRDefault="00317222">
      <w:pPr>
        <w:pStyle w:val="Nadpis1"/>
      </w:pPr>
      <w:r>
        <w:lastRenderedPageBreak/>
        <w:t>E. Financování</w:t>
      </w:r>
    </w:p>
    <w:p w:rsidR="00A668F2" w:rsidRDefault="00A668F2">
      <w:pPr>
        <w:pStyle w:val="Zkladntext"/>
        <w:spacing w:before="11"/>
        <w:rPr>
          <w:sz w:val="10"/>
        </w:rPr>
      </w:pPr>
    </w:p>
    <w:p w:rsidR="00A668F2" w:rsidRDefault="00317222">
      <w:pPr>
        <w:spacing w:before="73"/>
        <w:ind w:left="180"/>
        <w:rPr>
          <w:sz w:val="18"/>
        </w:rPr>
      </w:pPr>
      <w:r>
        <w:rPr>
          <w:color w:val="666666"/>
          <w:sz w:val="18"/>
        </w:rPr>
        <w:t xml:space="preserve">Záložku 'E' prosím vyplňujte v </w:t>
      </w:r>
      <w:r>
        <w:rPr>
          <w:b/>
          <w:color w:val="666666"/>
          <w:sz w:val="18"/>
        </w:rPr>
        <w:t>korunách, ne v tisících Kč</w:t>
      </w:r>
      <w:r>
        <w:rPr>
          <w:color w:val="666666"/>
          <w:sz w:val="18"/>
        </w:rPr>
        <w:t xml:space="preserve">. Uvedené částky se vyjadřují </w:t>
      </w:r>
      <w:r>
        <w:rPr>
          <w:b/>
          <w:color w:val="666666"/>
          <w:sz w:val="18"/>
        </w:rPr>
        <w:t xml:space="preserve">včetně DPH </w:t>
      </w:r>
      <w:r>
        <w:rPr>
          <w:color w:val="666666"/>
          <w:sz w:val="18"/>
        </w:rPr>
        <w:t>(v případě plátce DPH vložte DPH do nezpůsobilých výdajů).</w:t>
      </w:r>
    </w:p>
    <w:p w:rsidR="00A668F2" w:rsidRDefault="00317222">
      <w:pPr>
        <w:pStyle w:val="Zkladntext"/>
        <w:spacing w:before="64" w:line="247" w:lineRule="auto"/>
        <w:ind w:left="180" w:right="207"/>
      </w:pPr>
      <w:r>
        <w:rPr>
          <w:color w:val="666666"/>
        </w:rPr>
        <w:t>Vzhledem k tomu, že při vyplňování přílohy E1.3 v elektronickém prostředí BENE-FILL se již reflektuje skutečná realizovatelnost a proplácení finančních pros</w:t>
      </w:r>
      <w:r>
        <w:rPr>
          <w:color w:val="666666"/>
        </w:rPr>
        <w:t>tředků, byla pozastavena možnost vkládání hodnot do uvedených sloupců let 2008, 2009 a 2010 (ale investiční náklady dle finanční analýzy budou vynaloženy a pro zachování správného výpočtu finanční analýzy musejí být i tak vyplněny).</w:t>
      </w:r>
    </w:p>
    <w:p w:rsidR="00A668F2" w:rsidRDefault="00317222">
      <w:pPr>
        <w:pStyle w:val="Zkladntext"/>
        <w:spacing w:line="247" w:lineRule="auto"/>
        <w:ind w:left="180" w:right="633"/>
      </w:pPr>
      <w:r>
        <w:rPr>
          <w:color w:val="666666"/>
        </w:rPr>
        <w:t xml:space="preserve">Proto Vám doporučujeme </w:t>
      </w:r>
      <w:r>
        <w:rPr>
          <w:color w:val="666666"/>
        </w:rPr>
        <w:t>investiční náklady související s přípravou projektové dokumentace a žádosti, které jsou uznatelným výdajem za roky 2008, 2009 a 2010 v E1.3 ve finančí analýze sečíst a doplnit do sloupce příslušného řádku pro rok 2011, jelikož v něm bude docházet k financo</w:t>
      </w:r>
      <w:r>
        <w:rPr>
          <w:color w:val="666666"/>
        </w:rPr>
        <w:t>vání realizace daného projektu.</w:t>
      </w:r>
    </w:p>
    <w:p w:rsidR="00A668F2" w:rsidRDefault="00A668F2">
      <w:pPr>
        <w:pStyle w:val="Zkladntext"/>
        <w:rPr>
          <w:sz w:val="29"/>
        </w:rPr>
      </w:pPr>
    </w:p>
    <w:p w:rsidR="00A668F2" w:rsidRDefault="00317222">
      <w:pPr>
        <w:pStyle w:val="Nadpis2"/>
        <w:spacing w:before="61"/>
      </w:pPr>
      <w:r>
        <w:t>E1.5 - soukromý subjekt, projekt podléhající podmínkám veřejné podpory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/>
        <w:ind w:left="180"/>
      </w:pPr>
      <w:r>
        <w:rPr>
          <w:color w:val="666666"/>
        </w:rPr>
        <w:t>Pokud byly žadatelem vynaloženy v r. 2007-2010 způsobilé výdaje, zahrňte je v tabulce E.1.5 do r. 2011.</w:t>
      </w:r>
    </w:p>
    <w:p w:rsidR="00A668F2" w:rsidRDefault="00A668F2">
      <w:pPr>
        <w:pStyle w:val="Zkladntext"/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4435"/>
        <w:gridCol w:w="1267"/>
        <w:gridCol w:w="634"/>
        <w:gridCol w:w="634"/>
        <w:gridCol w:w="950"/>
        <w:gridCol w:w="950"/>
        <w:gridCol w:w="950"/>
        <w:gridCol w:w="950"/>
        <w:gridCol w:w="950"/>
        <w:gridCol w:w="950"/>
        <w:gridCol w:w="950"/>
        <w:gridCol w:w="953"/>
        <w:gridCol w:w="792"/>
      </w:tblGrid>
      <w:tr w:rsidR="00A668F2">
        <w:trPr>
          <w:trHeight w:hRule="exact" w:val="492"/>
        </w:trPr>
        <w:tc>
          <w:tcPr>
            <w:tcW w:w="4910" w:type="dxa"/>
            <w:gridSpan w:val="2"/>
            <w:vMerge w:val="restart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Skladba financování projektu</w:t>
            </w:r>
          </w:p>
        </w:tc>
        <w:tc>
          <w:tcPr>
            <w:tcW w:w="2534" w:type="dxa"/>
            <w:gridSpan w:val="3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</w:t>
            </w:r>
          </w:p>
        </w:tc>
        <w:tc>
          <w:tcPr>
            <w:tcW w:w="7603" w:type="dxa"/>
            <w:gridSpan w:val="8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Roky</w:t>
            </w:r>
          </w:p>
        </w:tc>
        <w:tc>
          <w:tcPr>
            <w:tcW w:w="792" w:type="dxa"/>
            <w:vMerge w:val="restart"/>
            <w:shd w:val="clear" w:color="auto" w:fill="E0E0E0"/>
          </w:tcPr>
          <w:p w:rsidR="00A668F2" w:rsidRDefault="00317222">
            <w:pPr>
              <w:pStyle w:val="TableParagraph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Kontr</w:t>
            </w:r>
            <w:r>
              <w:rPr>
                <w:b/>
                <w:color w:val="666666"/>
                <w:sz w:val="18"/>
              </w:rPr>
              <w:t>ol</w:t>
            </w:r>
          </w:p>
          <w:p w:rsidR="00A668F2" w:rsidRDefault="00317222">
            <w:pPr>
              <w:pStyle w:val="TableParagraph"/>
              <w:spacing w:before="4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. součet</w:t>
            </w:r>
          </w:p>
        </w:tc>
      </w:tr>
      <w:tr w:rsidR="00A668F2">
        <w:trPr>
          <w:trHeight w:hRule="exact" w:val="708"/>
        </w:trPr>
        <w:tc>
          <w:tcPr>
            <w:tcW w:w="4910" w:type="dxa"/>
            <w:gridSpan w:val="2"/>
            <w:vMerge/>
            <w:shd w:val="clear" w:color="auto" w:fill="E0E0E0"/>
          </w:tcPr>
          <w:p w:rsidR="00A668F2" w:rsidRDefault="00A668F2"/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Kč</w:t>
            </w:r>
          </w:p>
        </w:tc>
        <w:tc>
          <w:tcPr>
            <w:tcW w:w="634" w:type="dxa"/>
            <w:shd w:val="clear" w:color="auto" w:fill="E0E0E0"/>
          </w:tcPr>
          <w:p w:rsidR="00A668F2" w:rsidRDefault="00317222">
            <w:pPr>
              <w:pStyle w:val="TableParagraph"/>
              <w:spacing w:line="244" w:lineRule="auto"/>
              <w:ind w:right="60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 (k CZVV</w:t>
            </w:r>
          </w:p>
          <w:p w:rsidR="00A668F2" w:rsidRDefault="00317222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)</w:t>
            </w:r>
          </w:p>
        </w:tc>
        <w:tc>
          <w:tcPr>
            <w:tcW w:w="634" w:type="dxa"/>
            <w:shd w:val="clear" w:color="auto" w:fill="E0E0E0"/>
          </w:tcPr>
          <w:p w:rsidR="00A668F2" w:rsidRDefault="00317222">
            <w:pPr>
              <w:pStyle w:val="TableParagraph"/>
              <w:spacing w:line="244" w:lineRule="auto"/>
              <w:ind w:right="106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 (k CZV)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  <w:tc>
          <w:tcPr>
            <w:tcW w:w="792" w:type="dxa"/>
            <w:vMerge/>
            <w:shd w:val="clear" w:color="auto" w:fill="E0E0E0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47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443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výdaje na projekt</w:t>
            </w:r>
          </w:p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29 040 000</w:t>
            </w:r>
          </w:p>
        </w:tc>
        <w:tc>
          <w:tcPr>
            <w:tcW w:w="634" w:type="dxa"/>
            <w:shd w:val="clear" w:color="auto" w:fill="E0E0E0"/>
          </w:tcPr>
          <w:p w:rsidR="00A668F2" w:rsidRDefault="00A668F2"/>
        </w:tc>
        <w:tc>
          <w:tcPr>
            <w:tcW w:w="634" w:type="dxa"/>
            <w:shd w:val="clear" w:color="auto" w:fill="E0E0E0"/>
          </w:tcPr>
          <w:p w:rsidR="00A668F2" w:rsidRDefault="00A668F2"/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29 040 00</w:t>
            </w:r>
          </w:p>
          <w:p w:rsidR="00A668F2" w:rsidRDefault="00317222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nezpůsobilé výdaje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8 821 900</w:t>
            </w:r>
          </w:p>
        </w:tc>
        <w:tc>
          <w:tcPr>
            <w:tcW w:w="634" w:type="dxa"/>
          </w:tcPr>
          <w:p w:rsidR="00A668F2" w:rsidRDefault="00A668F2"/>
        </w:tc>
        <w:tc>
          <w:tcPr>
            <w:tcW w:w="634" w:type="dxa"/>
          </w:tcPr>
          <w:p w:rsidR="00A668F2" w:rsidRDefault="00A668F2"/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8 821 900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tcBorders>
              <w:bottom w:val="nil"/>
            </w:tcBorders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47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443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způsobilé výdaje</w:t>
            </w:r>
          </w:p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20 218 100</w:t>
            </w:r>
          </w:p>
        </w:tc>
        <w:tc>
          <w:tcPr>
            <w:tcW w:w="634" w:type="dxa"/>
            <w:shd w:val="clear" w:color="auto" w:fill="E0E0E0"/>
          </w:tcPr>
          <w:p w:rsidR="00A668F2" w:rsidRDefault="00A668F2"/>
        </w:tc>
        <w:tc>
          <w:tcPr>
            <w:tcW w:w="634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20 218 10</w:t>
            </w:r>
          </w:p>
          <w:p w:rsidR="00A668F2" w:rsidRDefault="00317222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E0E0E0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soukromé financování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8 087 240</w:t>
            </w:r>
          </w:p>
        </w:tc>
        <w:tc>
          <w:tcPr>
            <w:tcW w:w="634" w:type="dxa"/>
          </w:tcPr>
          <w:p w:rsidR="00A668F2" w:rsidRDefault="00A668F2"/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8 087 240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 w:val="restart"/>
            <w:tcBorders>
              <w:top w:val="nil"/>
            </w:tcBorders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4a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- soukromé financování ze zdrojů žadatele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8 087 240</w:t>
            </w:r>
          </w:p>
        </w:tc>
        <w:tc>
          <w:tcPr>
            <w:tcW w:w="634" w:type="dxa"/>
          </w:tcPr>
          <w:p w:rsidR="00A668F2" w:rsidRDefault="00A668F2"/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8 087 240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4b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spacing w:line="244" w:lineRule="auto"/>
              <w:ind w:right="662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- spolufinancování ze zdrojů SFŽP - půjčka na doplnění VZ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A668F2" w:rsidRDefault="00A668F2"/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  <w:tcBorders>
              <w:bottom w:val="nil"/>
            </w:tcBorders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47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443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způsobilé veřejné výdaje</w:t>
            </w:r>
          </w:p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12 130 860</w:t>
            </w:r>
          </w:p>
        </w:tc>
        <w:tc>
          <w:tcPr>
            <w:tcW w:w="634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634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12 130 86</w:t>
            </w:r>
          </w:p>
          <w:p w:rsidR="00A668F2" w:rsidRDefault="00317222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E0E0E0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maximální veřejná podpora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12 130 860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12 130 86</w:t>
            </w:r>
          </w:p>
          <w:p w:rsidR="00A668F2" w:rsidRDefault="00317222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 w:val="restart"/>
            <w:tcBorders>
              <w:top w:val="nil"/>
            </w:tcBorders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podpora (příspěvek) z ERDF/FS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10 311 231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10 311 23</w:t>
            </w:r>
          </w:p>
          <w:p w:rsidR="00A668F2" w:rsidRDefault="00317222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  <w:tcBorders>
              <w:bottom w:val="nil"/>
            </w:tcBorders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443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-národní veřejné výdaje</w:t>
            </w:r>
          </w:p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1 819 629</w:t>
            </w:r>
          </w:p>
        </w:tc>
        <w:tc>
          <w:tcPr>
            <w:tcW w:w="634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634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1 819 629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E0E0E0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ze zdrojů SR-kap.315/ SFŽP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606 543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606 543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 w:val="restart"/>
            <w:tcBorders>
              <w:top w:val="nil"/>
            </w:tcBorders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10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spacing w:line="244" w:lineRule="auto"/>
              <w:ind w:right="546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ze zdrojů SR-kap.315/ SFŽP- navýšení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1 213 086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1 213 086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11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ze zdrojů krajských rozpočtů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12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ze zdrojů obecních rozpočtů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  <w:tcBorders>
              <w:bottom w:val="nil"/>
            </w:tcBorders>
          </w:tcPr>
          <w:p w:rsidR="00A668F2" w:rsidRDefault="00A668F2"/>
        </w:tc>
      </w:tr>
    </w:tbl>
    <w:p w:rsidR="00A668F2" w:rsidRDefault="00A668F2">
      <w:pPr>
        <w:sectPr w:rsidR="00A668F2">
          <w:pgSz w:w="16840" w:h="11900" w:orient="landscape"/>
          <w:pgMar w:top="540" w:right="380" w:bottom="1160" w:left="380" w:header="0" w:footer="91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4435"/>
        <w:gridCol w:w="1267"/>
        <w:gridCol w:w="634"/>
        <w:gridCol w:w="634"/>
        <w:gridCol w:w="950"/>
        <w:gridCol w:w="950"/>
        <w:gridCol w:w="950"/>
        <w:gridCol w:w="950"/>
        <w:gridCol w:w="950"/>
        <w:gridCol w:w="950"/>
        <w:gridCol w:w="950"/>
        <w:gridCol w:w="950"/>
        <w:gridCol w:w="794"/>
      </w:tblGrid>
      <w:tr w:rsidR="00A668F2">
        <w:trPr>
          <w:trHeight w:hRule="exact" w:val="708"/>
        </w:trPr>
        <w:tc>
          <w:tcPr>
            <w:tcW w:w="4910" w:type="dxa"/>
            <w:gridSpan w:val="2"/>
            <w:tcBorders>
              <w:top w:val="nil"/>
            </w:tcBorders>
            <w:shd w:val="clear" w:color="auto" w:fill="E0E0E0"/>
          </w:tcPr>
          <w:p w:rsidR="00A668F2" w:rsidRDefault="00A668F2"/>
        </w:tc>
        <w:tc>
          <w:tcPr>
            <w:tcW w:w="1267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Kč</w:t>
            </w:r>
          </w:p>
        </w:tc>
        <w:tc>
          <w:tcPr>
            <w:tcW w:w="634" w:type="dxa"/>
            <w:shd w:val="clear" w:color="auto" w:fill="E0E0E0"/>
          </w:tcPr>
          <w:p w:rsidR="00A668F2" w:rsidRDefault="00317222">
            <w:pPr>
              <w:pStyle w:val="TableParagraph"/>
              <w:spacing w:before="39" w:line="244" w:lineRule="auto"/>
              <w:ind w:right="60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 (k CZVV</w:t>
            </w:r>
          </w:p>
          <w:p w:rsidR="00A668F2" w:rsidRDefault="00317222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)</w:t>
            </w:r>
          </w:p>
        </w:tc>
        <w:tc>
          <w:tcPr>
            <w:tcW w:w="634" w:type="dxa"/>
            <w:shd w:val="clear" w:color="auto" w:fill="E0E0E0"/>
          </w:tcPr>
          <w:p w:rsidR="00A668F2" w:rsidRDefault="00317222">
            <w:pPr>
              <w:pStyle w:val="TableParagraph"/>
              <w:spacing w:before="39" w:line="244" w:lineRule="auto"/>
              <w:ind w:right="106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 (k CZV)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950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  <w:tc>
          <w:tcPr>
            <w:tcW w:w="792" w:type="dxa"/>
            <w:tcBorders>
              <w:top w:val="nil"/>
            </w:tcBorders>
            <w:shd w:val="clear" w:color="auto" w:fill="E0E0E0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13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spacing w:before="39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ostatní veřejné financování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 w:val="restart"/>
          </w:tcPr>
          <w:p w:rsidR="00A668F2" w:rsidRDefault="00A668F2"/>
        </w:tc>
      </w:tr>
      <w:tr w:rsidR="00A668F2">
        <w:trPr>
          <w:trHeight w:hRule="exact" w:val="316"/>
        </w:trPr>
        <w:tc>
          <w:tcPr>
            <w:tcW w:w="47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14</w:t>
            </w:r>
          </w:p>
        </w:tc>
        <w:tc>
          <w:tcPr>
            <w:tcW w:w="44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finanční prostředky ze SR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</w:tcPr>
          <w:p w:rsidR="00A668F2" w:rsidRDefault="00A668F2"/>
        </w:tc>
      </w:tr>
      <w:tr w:rsidR="00A668F2">
        <w:trPr>
          <w:trHeight w:hRule="exact" w:val="316"/>
        </w:trPr>
        <w:tc>
          <w:tcPr>
            <w:tcW w:w="475" w:type="dxa"/>
          </w:tcPr>
          <w:p w:rsidR="00A668F2" w:rsidRDefault="00A668F2"/>
        </w:tc>
        <w:tc>
          <w:tcPr>
            <w:tcW w:w="4435" w:type="dxa"/>
          </w:tcPr>
          <w:p w:rsidR="00A668F2" w:rsidRDefault="00317222">
            <w:pPr>
              <w:pStyle w:val="TableParagraph"/>
              <w:spacing w:before="7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Kontrolní součet</w:t>
            </w:r>
          </w:p>
        </w:tc>
        <w:tc>
          <w:tcPr>
            <w:tcW w:w="1267" w:type="dxa"/>
          </w:tcPr>
          <w:p w:rsidR="00A668F2" w:rsidRDefault="00317222">
            <w:pPr>
              <w:pStyle w:val="TableParagraph"/>
              <w:spacing w:before="7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662" w:type="dxa"/>
            <w:gridSpan w:val="11"/>
            <w:tcBorders>
              <w:top w:val="nil"/>
            </w:tcBorders>
          </w:tcPr>
          <w:p w:rsidR="00A668F2" w:rsidRDefault="00A668F2"/>
        </w:tc>
      </w:tr>
    </w:tbl>
    <w:p w:rsidR="00A668F2" w:rsidRDefault="00317222">
      <w:pPr>
        <w:pStyle w:val="Zkladntext"/>
        <w:spacing w:before="10"/>
        <w:rPr>
          <w:sz w:val="15"/>
        </w:rPr>
      </w:pPr>
      <w:r>
        <w:pict>
          <v:group id="_x0000_s2051" style="position:absolute;margin-left:24.75pt;margin-top:11.25pt;width:792.5pt;height:14.3pt;z-index:1360;mso-wrap-distance-left:0;mso-wrap-distance-right:0;mso-position-horizontal-relative:page;mso-position-vertical-relative:text" coordorigin="495,225" coordsize="15850,286">
            <v:rect id="_x0000_s2054" style="position:absolute;left:500;top:230;width:4752;height:276" filled="f" strokeweight=".5pt"/>
            <v:rect id="_x0000_s2053" style="position:absolute;left:5252;top:230;width:11088;height:276" filled="f" strokeweight=".5pt"/>
            <v:shape id="_x0000_s2052" type="#_x0000_t202" style="position:absolute;left:500;top:230;width:4752;height:276" filled="f" stroked="f">
              <v:textbox inset="0,0,0,0">
                <w:txbxContent>
                  <w:p w:rsidR="00A668F2" w:rsidRDefault="00317222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668F2" w:rsidRDefault="00A668F2">
      <w:pPr>
        <w:pStyle w:val="Zkladntext"/>
        <w:spacing w:before="4"/>
        <w:rPr>
          <w:sz w:val="25"/>
        </w:rPr>
      </w:pPr>
    </w:p>
    <w:p w:rsidR="00A668F2" w:rsidRDefault="00317222">
      <w:pPr>
        <w:pStyle w:val="Nadpis2"/>
        <w:spacing w:before="60"/>
      </w:pPr>
      <w:r>
        <w:t>E2 - Zdroje žadatele vzhledem k celkovým výdajům na projekt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6336"/>
        <w:gridCol w:w="2376"/>
        <w:gridCol w:w="5544"/>
      </w:tblGrid>
      <w:tr w:rsidR="00A668F2">
        <w:trPr>
          <w:trHeight w:hRule="exact" w:val="276"/>
        </w:trPr>
        <w:tc>
          <w:tcPr>
            <w:tcW w:w="7920" w:type="dxa"/>
            <w:gridSpan w:val="2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Zdroje žadatele vzhledem k celkovým výdajům na projekt</w:t>
            </w:r>
          </w:p>
        </w:tc>
        <w:tc>
          <w:tcPr>
            <w:tcW w:w="2376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vysvětlivky</w:t>
            </w:r>
          </w:p>
        </w:tc>
        <w:tc>
          <w:tcPr>
            <w:tcW w:w="5544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Kč</w:t>
            </w:r>
          </w:p>
        </w:tc>
      </w:tr>
      <w:tr w:rsidR="00A668F2">
        <w:trPr>
          <w:trHeight w:hRule="exact" w:val="276"/>
        </w:trPr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a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žadatel-vlastní zdroje (rozpočet, bank. účet apod.)</w:t>
            </w:r>
          </w:p>
        </w:tc>
        <w:tc>
          <w:tcPr>
            <w:tcW w:w="2376" w:type="dxa"/>
          </w:tcPr>
          <w:p w:rsidR="00A668F2" w:rsidRDefault="00A668F2"/>
        </w:tc>
        <w:tc>
          <w:tcPr>
            <w:tcW w:w="5544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16 909 140</w:t>
            </w:r>
          </w:p>
        </w:tc>
      </w:tr>
      <w:tr w:rsidR="00A668F2">
        <w:trPr>
          <w:trHeight w:hRule="exact" w:val="276"/>
        </w:trPr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žadatel-ostatní zdroje vratné</w:t>
            </w:r>
          </w:p>
        </w:tc>
        <w:tc>
          <w:tcPr>
            <w:tcW w:w="237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ř.c+d</w:t>
            </w:r>
          </w:p>
        </w:tc>
        <w:tc>
          <w:tcPr>
            <w:tcW w:w="554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bankovní úvěr/půjčka</w:t>
            </w:r>
          </w:p>
        </w:tc>
        <w:tc>
          <w:tcPr>
            <w:tcW w:w="2376" w:type="dxa"/>
          </w:tcPr>
          <w:p w:rsidR="00A668F2" w:rsidRDefault="00A668F2"/>
        </w:tc>
        <w:tc>
          <w:tcPr>
            <w:tcW w:w="554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492"/>
        </w:trPr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spacing w:line="244" w:lineRule="auto"/>
              <w:ind w:right="583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půjčka od veřejného subjektu (např. návratná fin. výpomoc, půjčka od SFŽP)</w:t>
            </w:r>
          </w:p>
        </w:tc>
        <w:tc>
          <w:tcPr>
            <w:tcW w:w="2376" w:type="dxa"/>
          </w:tcPr>
          <w:p w:rsidR="00A668F2" w:rsidRDefault="00A668F2"/>
        </w:tc>
        <w:tc>
          <w:tcPr>
            <w:tcW w:w="554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žadatel-ostatní zdroje nevratné</w:t>
            </w:r>
          </w:p>
        </w:tc>
        <w:tc>
          <w:tcPr>
            <w:tcW w:w="237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ř.f+g</w:t>
            </w:r>
          </w:p>
        </w:tc>
        <w:tc>
          <w:tcPr>
            <w:tcW w:w="554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f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dotace od soukromého subjektu</w:t>
            </w:r>
          </w:p>
        </w:tc>
        <w:tc>
          <w:tcPr>
            <w:tcW w:w="2376" w:type="dxa"/>
          </w:tcPr>
          <w:p w:rsidR="00A668F2" w:rsidRDefault="00A668F2"/>
        </w:tc>
        <w:tc>
          <w:tcPr>
            <w:tcW w:w="554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dotace od veřejného subjektu</w:t>
            </w:r>
          </w:p>
        </w:tc>
        <w:tc>
          <w:tcPr>
            <w:tcW w:w="2376" w:type="dxa"/>
          </w:tcPr>
          <w:p w:rsidR="00A668F2" w:rsidRDefault="00A668F2"/>
        </w:tc>
        <w:tc>
          <w:tcPr>
            <w:tcW w:w="554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Zdroje žadatele na realizaci projektu celkem</w:t>
            </w:r>
          </w:p>
        </w:tc>
        <w:tc>
          <w:tcPr>
            <w:tcW w:w="237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ř.a+b+e+i</w:t>
            </w:r>
          </w:p>
        </w:tc>
        <w:tc>
          <w:tcPr>
            <w:tcW w:w="5544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16 909 140</w:t>
            </w:r>
          </w:p>
        </w:tc>
      </w:tr>
      <w:tr w:rsidR="00A668F2">
        <w:trPr>
          <w:trHeight w:hRule="exact" w:val="306"/>
        </w:trPr>
        <w:tc>
          <w:tcPr>
            <w:tcW w:w="1584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věcný příspěvek</w:t>
            </w:r>
          </w:p>
        </w:tc>
        <w:tc>
          <w:tcPr>
            <w:tcW w:w="2376" w:type="dxa"/>
          </w:tcPr>
          <w:p w:rsidR="00A668F2" w:rsidRDefault="00A668F2"/>
        </w:tc>
        <w:tc>
          <w:tcPr>
            <w:tcW w:w="5544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306"/>
        </w:trPr>
        <w:tc>
          <w:tcPr>
            <w:tcW w:w="1584" w:type="dxa"/>
          </w:tcPr>
          <w:p w:rsidR="00A668F2" w:rsidRDefault="00A668F2"/>
        </w:tc>
        <w:tc>
          <w:tcPr>
            <w:tcW w:w="6336" w:type="dxa"/>
          </w:tcPr>
          <w:p w:rsidR="00A668F2" w:rsidRDefault="00317222">
            <w:pPr>
              <w:pStyle w:val="TableParagraph"/>
              <w:spacing w:before="7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Kontrolní součet</w:t>
            </w:r>
          </w:p>
        </w:tc>
        <w:tc>
          <w:tcPr>
            <w:tcW w:w="2376" w:type="dxa"/>
          </w:tcPr>
          <w:p w:rsidR="00A668F2" w:rsidRDefault="00317222">
            <w:pPr>
              <w:pStyle w:val="TableParagraph"/>
              <w:spacing w:before="7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zbývá dodefinovat:</w:t>
            </w:r>
          </w:p>
        </w:tc>
        <w:tc>
          <w:tcPr>
            <w:tcW w:w="5544" w:type="dxa"/>
          </w:tcPr>
          <w:p w:rsidR="00A668F2" w:rsidRDefault="00317222">
            <w:pPr>
              <w:pStyle w:val="TableParagraph"/>
              <w:spacing w:before="7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</w:tbl>
    <w:p w:rsidR="00A668F2" w:rsidRDefault="00A668F2">
      <w:pPr>
        <w:pStyle w:val="Zkladntext"/>
        <w:rPr>
          <w:sz w:val="33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E3 - Členění typu nákladů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line="247" w:lineRule="auto"/>
        <w:ind w:left="180" w:right="349"/>
      </w:pPr>
      <w:r>
        <w:rPr>
          <w:color w:val="666666"/>
        </w:rPr>
        <w:t>Do tabulky E3 vyplňte částky s / bez DPH v závislosti na plátcovství žadatele. Pokud je žadatel plátce DPH - vyplní tabulku hodnotami bez DPH. Pokud žadatel není plátce DPH - vyplní tabulku hodnotami včetně DPH. Pro podrobnější seznámení s problematikou pl</w:t>
      </w:r>
      <w:r>
        <w:rPr>
          <w:color w:val="666666"/>
        </w:rPr>
        <w:t>átcovství DPH využijte novelu zákona o DPH - zákon č. 302/2008 Sb., kterým se mění zákon č. 235/2004 Sb., o dani z přidané hodnoty, ve znění pozdějších předpisů.</w:t>
      </w:r>
    </w:p>
    <w:p w:rsidR="00A668F2" w:rsidRDefault="00A668F2">
      <w:pPr>
        <w:pStyle w:val="Zkladntext"/>
        <w:spacing w:before="10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2"/>
        <w:gridCol w:w="4752"/>
        <w:gridCol w:w="792"/>
        <w:gridCol w:w="4752"/>
        <w:gridCol w:w="792"/>
      </w:tblGrid>
      <w:tr w:rsidR="00A668F2">
        <w:trPr>
          <w:trHeight w:hRule="exact" w:val="276"/>
        </w:trPr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Charakter zakázky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Způsobilé výdaje [Kč]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Uznané způsobilé výdaje [Kč]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Přímé realizační výdaje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22 829 100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413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22 829 100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ind w:left="413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- realizace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22 807 475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22 807 475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- propagace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21 625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21 625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306"/>
        </w:trPr>
        <w:tc>
          <w:tcPr>
            <w:tcW w:w="475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- osobní náklady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A668F2"/>
        </w:tc>
      </w:tr>
    </w:tbl>
    <w:p w:rsidR="00A668F2" w:rsidRDefault="00A668F2">
      <w:pPr>
        <w:sectPr w:rsidR="00A668F2">
          <w:pgSz w:w="16840" w:h="11900" w:orient="landscape"/>
          <w:pgMar w:top="500" w:right="380" w:bottom="1160" w:left="380" w:header="0" w:footer="91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2"/>
        <w:gridCol w:w="4752"/>
        <w:gridCol w:w="792"/>
        <w:gridCol w:w="4752"/>
        <w:gridCol w:w="792"/>
      </w:tblGrid>
      <w:tr w:rsidR="00A668F2">
        <w:trPr>
          <w:trHeight w:hRule="exact" w:val="276"/>
        </w:trPr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lastRenderedPageBreak/>
              <w:t>Charakter zakázky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Způsobilé výdaje [Kč]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Uznané způsobilé výdaje [Kč]</w:t>
            </w:r>
          </w:p>
        </w:tc>
        <w:tc>
          <w:tcPr>
            <w:tcW w:w="79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Osobní náklady PO 1.1.4 a 7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Nákup pozemků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Nákup budov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Věcné příspěvky - nemovitý majetek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Rozpočtová rezerva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2,63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2,63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Projektová příprava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519 000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2,27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519 000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2,27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Technický a autorský dozor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51 900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0,23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Správce stavby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306"/>
        </w:trPr>
        <w:tc>
          <w:tcPr>
            <w:tcW w:w="475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30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6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 způsobilé výdaje (CZV) vč. úspory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6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24 000 000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6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23 948 100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 způsobilé výdaje (CZV) bez úspory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20 270 000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20 218 100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Zbývá k doplnění CZV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výdajů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nezpůsobilé výdaje [Kč]</w:t>
            </w:r>
          </w:p>
        </w:tc>
        <w:tc>
          <w:tcPr>
            <w:tcW w:w="792" w:type="dxa"/>
            <w:shd w:val="clear" w:color="auto" w:fill="E0E0E0"/>
          </w:tcPr>
          <w:p w:rsidR="00A668F2" w:rsidRDefault="00A668F2"/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nezpůsobilé výdaje [Kč]</w:t>
            </w:r>
          </w:p>
        </w:tc>
        <w:tc>
          <w:tcPr>
            <w:tcW w:w="792" w:type="dxa"/>
            <w:shd w:val="clear" w:color="auto" w:fill="E0E0E0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Nezpůsobilé výdaje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5 040 000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5 091 900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Úspora provozních nákladů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3 730 000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3 730 000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 nezpůsobilé výdaje (CnZV)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8 770 000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8 821 900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30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Zbývá k doplnění CnZV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30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6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 výdaje (CV)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6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29 040 000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6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29 040 000</w:t>
            </w:r>
          </w:p>
        </w:tc>
        <w:tc>
          <w:tcPr>
            <w:tcW w:w="792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Zbývá k doplnění CV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</w:tcPr>
          <w:p w:rsidR="00A668F2" w:rsidRDefault="00A668F2"/>
        </w:tc>
      </w:tr>
    </w:tbl>
    <w:p w:rsidR="00A668F2" w:rsidRDefault="00A668F2">
      <w:pPr>
        <w:pStyle w:val="Zkladntext"/>
        <w:spacing w:before="4"/>
        <w:rPr>
          <w:sz w:val="27"/>
        </w:rPr>
      </w:pPr>
    </w:p>
    <w:p w:rsidR="00A668F2" w:rsidRDefault="00317222">
      <w:pPr>
        <w:pStyle w:val="Nadpis2"/>
        <w:spacing w:before="61"/>
      </w:pPr>
      <w:r>
        <w:t>E4 - Seznam nezpůsobilých výdajů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2"/>
        <w:gridCol w:w="6336"/>
        <w:gridCol w:w="4752"/>
      </w:tblGrid>
      <w:tr w:rsidR="00A668F2">
        <w:trPr>
          <w:trHeight w:hRule="exact" w:val="276"/>
        </w:trPr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Neuznatelná položka</w:t>
            </w:r>
          </w:p>
        </w:tc>
        <w:tc>
          <w:tcPr>
            <w:tcW w:w="6336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Důvod neuznání výdajové položky</w:t>
            </w:r>
          </w:p>
        </w:tc>
        <w:tc>
          <w:tcPr>
            <w:tcW w:w="4752" w:type="dxa"/>
            <w:shd w:val="clear" w:color="auto" w:fill="E0E0E0"/>
          </w:tcPr>
          <w:p w:rsidR="00A668F2" w:rsidRDefault="00317222">
            <w:pPr>
              <w:pStyle w:val="TableParagraph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Částka [Kč]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21 % DPH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nezpůsobilý výdaj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5 040 000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Úspora provozních nákladů</w:t>
            </w:r>
          </w:p>
        </w:tc>
        <w:tc>
          <w:tcPr>
            <w:tcW w:w="6336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nezpůsobilý výdaj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3 730 000</w:t>
            </w:r>
          </w:p>
        </w:tc>
      </w:tr>
      <w:tr w:rsidR="00A668F2">
        <w:trPr>
          <w:trHeight w:hRule="exact" w:val="276"/>
        </w:trPr>
        <w:tc>
          <w:tcPr>
            <w:tcW w:w="4752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TDI - neuznatelné</w:t>
            </w:r>
          </w:p>
        </w:tc>
        <w:tc>
          <w:tcPr>
            <w:tcW w:w="6336" w:type="dxa"/>
          </w:tcPr>
          <w:p w:rsidR="00A668F2" w:rsidRDefault="00A668F2"/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51 900</w:t>
            </w:r>
          </w:p>
        </w:tc>
      </w:tr>
    </w:tbl>
    <w:p w:rsidR="00A668F2" w:rsidRDefault="00A668F2">
      <w:pPr>
        <w:pStyle w:val="Zkladntext"/>
        <w:spacing w:before="7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88"/>
        <w:gridCol w:w="4752"/>
      </w:tblGrid>
      <w:tr w:rsidR="00A668F2">
        <w:trPr>
          <w:trHeight w:hRule="exact" w:val="276"/>
        </w:trPr>
        <w:tc>
          <w:tcPr>
            <w:tcW w:w="1108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 nezpůsobilé výdaje (CnZV)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8 821 900</w:t>
            </w:r>
          </w:p>
        </w:tc>
      </w:tr>
      <w:tr w:rsidR="00A668F2">
        <w:trPr>
          <w:trHeight w:hRule="exact" w:val="276"/>
        </w:trPr>
        <w:tc>
          <w:tcPr>
            <w:tcW w:w="11088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Zbývá k doplnění CnZV</w:t>
            </w:r>
          </w:p>
        </w:tc>
        <w:tc>
          <w:tcPr>
            <w:tcW w:w="4752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</w:tbl>
    <w:p w:rsidR="00A668F2" w:rsidRDefault="00A668F2">
      <w:pPr>
        <w:jc w:val="right"/>
        <w:rPr>
          <w:sz w:val="18"/>
        </w:rPr>
        <w:sectPr w:rsidR="00A668F2">
          <w:pgSz w:w="16840" w:h="11900" w:orient="landscape"/>
          <w:pgMar w:top="500" w:right="380" w:bottom="1160" w:left="380" w:header="0" w:footer="912" w:gutter="0"/>
          <w:cols w:space="708"/>
        </w:sectPr>
      </w:pPr>
    </w:p>
    <w:p w:rsidR="00A668F2" w:rsidRDefault="00317222">
      <w:pPr>
        <w:pStyle w:val="Nadpis1"/>
      </w:pPr>
      <w:r>
        <w:lastRenderedPageBreak/>
        <w:t>F, G. Vliv na rovné příležitosti</w:t>
      </w:r>
    </w:p>
    <w:p w:rsidR="00A668F2" w:rsidRDefault="00A668F2">
      <w:pPr>
        <w:pStyle w:val="Zkladntext"/>
        <w:spacing w:before="10"/>
        <w:rPr>
          <w:sz w:val="25"/>
        </w:rPr>
      </w:pPr>
    </w:p>
    <w:p w:rsidR="00A668F2" w:rsidRDefault="00317222">
      <w:pPr>
        <w:pStyle w:val="Nadpis2"/>
      </w:pPr>
      <w:r>
        <w:t>Vliv na rovné příležitosti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Vliv na rovné příležitosti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Projekt je z hlediska rovných příležitostí neutrální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498"/>
              <w:rPr>
                <w:sz w:val="18"/>
              </w:rPr>
            </w:pPr>
            <w:r>
              <w:rPr>
                <w:sz w:val="18"/>
              </w:rPr>
              <w:t>Popis a zdůvodnění vlivu na rovné příležitosti: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Vzhledem k povaze projektu nemá projekt vliv na rovné příležitosti.</w:t>
            </w:r>
          </w:p>
        </w:tc>
      </w:tr>
    </w:tbl>
    <w:p w:rsidR="00A668F2" w:rsidRDefault="00A668F2">
      <w:pPr>
        <w:pStyle w:val="Zkladntext"/>
        <w:rPr>
          <w:sz w:val="33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Vliv na udržitelný rozvoj a životní prostředí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594"/>
              <w:rPr>
                <w:sz w:val="18"/>
              </w:rPr>
            </w:pPr>
            <w:r>
              <w:rPr>
                <w:sz w:val="18"/>
              </w:rPr>
              <w:t>Vliv na udržitelný rozvoj a životní prostředí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Projekt má pozitivní dopad na životní prostředí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433"/>
              <w:rPr>
                <w:sz w:val="18"/>
              </w:rPr>
            </w:pPr>
            <w:r>
              <w:rPr>
                <w:sz w:val="18"/>
              </w:rPr>
              <w:t>Popis a zdůvodnění vlivu na životní prostředí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spacing w:line="247" w:lineRule="auto"/>
              <w:ind w:right="469"/>
              <w:rPr>
                <w:sz w:val="18"/>
              </w:rPr>
            </w:pPr>
            <w:r>
              <w:rPr>
                <w:sz w:val="18"/>
              </w:rPr>
              <w:t>Projekt má významný pozitivní vliv na životní prostředí. Realizací projektu dojde ke snížení emisí škodlivých látek na zdroji tepla.</w:t>
            </w:r>
          </w:p>
        </w:tc>
      </w:tr>
    </w:tbl>
    <w:p w:rsidR="00A668F2" w:rsidRDefault="00A668F2">
      <w:pPr>
        <w:spacing w:line="247" w:lineRule="auto"/>
        <w:rPr>
          <w:sz w:val="18"/>
        </w:rPr>
        <w:sectPr w:rsidR="00A668F2">
          <w:footerReference w:type="default" r:id="rId14"/>
          <w:pgSz w:w="11900" w:h="16840"/>
          <w:pgMar w:top="540" w:right="380" w:bottom="1100" w:left="380" w:header="0" w:footer="912" w:gutter="0"/>
          <w:pgNumType w:start="15"/>
          <w:cols w:space="708"/>
        </w:sectPr>
      </w:pPr>
    </w:p>
    <w:p w:rsidR="00A668F2" w:rsidRDefault="00317222">
      <w:pPr>
        <w:spacing w:before="36"/>
        <w:ind w:left="120"/>
        <w:rPr>
          <w:sz w:val="28"/>
        </w:rPr>
      </w:pPr>
      <w:r>
        <w:rPr>
          <w:sz w:val="28"/>
        </w:rPr>
        <w:lastRenderedPageBreak/>
        <w:t>H. Veřejné zakázky</w:t>
      </w:r>
    </w:p>
    <w:p w:rsidR="00A668F2" w:rsidRDefault="00A668F2">
      <w:pPr>
        <w:pStyle w:val="Zkladntext"/>
        <w:spacing w:before="10"/>
        <w:rPr>
          <w:sz w:val="25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Veřejné zakázky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3270"/>
        <w:gridCol w:w="2180"/>
      </w:tblGrid>
      <w:tr w:rsidR="00A668F2">
        <w:trPr>
          <w:trHeight w:hRule="exact" w:val="708"/>
        </w:trPr>
        <w:tc>
          <w:tcPr>
            <w:tcW w:w="54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výběrového řízení</w:t>
            </w:r>
          </w:p>
        </w:tc>
        <w:tc>
          <w:tcPr>
            <w:tcW w:w="327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Předmět zakázky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spacing w:line="244" w:lineRule="auto"/>
              <w:ind w:right="28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Předpokládané datum vyhlášení výběrového řízení</w:t>
            </w:r>
          </w:p>
        </w:tc>
      </w:tr>
      <w:tr w:rsidR="00A668F2">
        <w:trPr>
          <w:trHeight w:hRule="exact" w:val="276"/>
        </w:trPr>
        <w:tc>
          <w:tcPr>
            <w:tcW w:w="545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Jednací řízení s uveřejněním podlimitní</w:t>
            </w:r>
          </w:p>
        </w:tc>
        <w:tc>
          <w:tcPr>
            <w:tcW w:w="327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Stavební práce - rekonstrukce rozvodu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1387"/>
              <w:rPr>
                <w:b/>
                <w:sz w:val="18"/>
              </w:rPr>
            </w:pPr>
            <w:r>
              <w:rPr>
                <w:b/>
                <w:sz w:val="18"/>
              </w:rPr>
              <w:t>1.3.2014</w:t>
            </w:r>
          </w:p>
        </w:tc>
      </w:tr>
    </w:tbl>
    <w:p w:rsidR="00A668F2" w:rsidRDefault="00A668F2">
      <w:pPr>
        <w:pStyle w:val="Zkladntext"/>
        <w:spacing w:before="7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3270"/>
        <w:gridCol w:w="2180"/>
      </w:tblGrid>
      <w:tr w:rsidR="00A668F2">
        <w:trPr>
          <w:trHeight w:hRule="exact" w:val="738"/>
        </w:trPr>
        <w:tc>
          <w:tcPr>
            <w:tcW w:w="545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Zadávací řízení mimo režim zákona dle příloh směrnice MŽP</w:t>
            </w:r>
          </w:p>
        </w:tc>
        <w:tc>
          <w:tcPr>
            <w:tcW w:w="327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Předmět zakázky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spacing w:line="244" w:lineRule="auto"/>
              <w:ind w:right="28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Předpokládané datum vyhlášení výběrového řízení</w:t>
            </w:r>
          </w:p>
        </w:tc>
      </w:tr>
    </w:tbl>
    <w:p w:rsidR="00A668F2" w:rsidRDefault="00A668F2">
      <w:pPr>
        <w:spacing w:line="244" w:lineRule="auto"/>
        <w:rPr>
          <w:sz w:val="18"/>
        </w:rPr>
        <w:sectPr w:rsidR="00A668F2">
          <w:pgSz w:w="11900" w:h="16840"/>
          <w:pgMar w:top="540" w:right="380" w:bottom="1160" w:left="380" w:header="0" w:footer="912" w:gutter="0"/>
          <w:cols w:space="708"/>
        </w:sectPr>
      </w:pPr>
    </w:p>
    <w:p w:rsidR="00A668F2" w:rsidRDefault="00317222">
      <w:pPr>
        <w:spacing w:before="36"/>
        <w:ind w:left="100"/>
        <w:rPr>
          <w:sz w:val="28"/>
        </w:rPr>
      </w:pPr>
      <w:r>
        <w:rPr>
          <w:sz w:val="28"/>
        </w:rPr>
        <w:lastRenderedPageBreak/>
        <w:t>J. Přínosy opatření</w:t>
      </w:r>
    </w:p>
    <w:p w:rsidR="00A668F2" w:rsidRDefault="00317222">
      <w:pPr>
        <w:pStyle w:val="Zkladntext"/>
        <w:spacing w:before="201" w:line="247" w:lineRule="auto"/>
        <w:ind w:left="160" w:right="82"/>
      </w:pPr>
      <w:r>
        <w:rPr>
          <w:color w:val="666666"/>
        </w:rPr>
        <w:t>Záložku J není potřeba vyplňovat, pokud je na záložce B, v tabulce Skupinové projekty, uveden pouze jeden projekt. Vyplňte pouze záložku J2.</w:t>
      </w:r>
    </w:p>
    <w:p w:rsidR="00A668F2" w:rsidRDefault="00A668F2">
      <w:pPr>
        <w:spacing w:line="247" w:lineRule="auto"/>
        <w:sectPr w:rsidR="00A668F2">
          <w:pgSz w:w="11900" w:h="16840"/>
          <w:pgMar w:top="540" w:right="960" w:bottom="1160" w:left="400" w:header="0" w:footer="912" w:gutter="0"/>
          <w:cols w:space="708"/>
        </w:sectPr>
      </w:pPr>
    </w:p>
    <w:p w:rsidR="00A668F2" w:rsidRDefault="00317222">
      <w:pPr>
        <w:pStyle w:val="Nadpis1"/>
      </w:pPr>
      <w:r>
        <w:lastRenderedPageBreak/>
        <w:t>J2. Přínos</w:t>
      </w:r>
      <w:r>
        <w:t>y opatření</w:t>
      </w:r>
    </w:p>
    <w:p w:rsidR="00A668F2" w:rsidRDefault="00317222">
      <w:pPr>
        <w:pStyle w:val="Zkladntext"/>
        <w:spacing w:before="2"/>
        <w:rPr>
          <w:sz w:val="9"/>
        </w:rPr>
      </w:pPr>
      <w:r>
        <w:pict>
          <v:shape id="_x0000_s2050" type="#_x0000_t202" style="position:absolute;margin-left:25pt;margin-top:7.6pt;width:545pt;height:23.6pt;z-index:1384;mso-wrap-distance-left:0;mso-wrap-distance-right:0;mso-position-horizontal-relative:page" fillcolor="#e0e0e0" strokeweight=".5pt">
            <v:textbox inset="0,0,0,0">
              <w:txbxContent>
                <w:p w:rsidR="00A668F2" w:rsidRDefault="00317222">
                  <w:pPr>
                    <w:spacing w:before="66"/>
                    <w:ind w:left="495"/>
                    <w:rPr>
                      <w:sz w:val="26"/>
                    </w:rPr>
                  </w:pPr>
                  <w:r>
                    <w:rPr>
                      <w:sz w:val="26"/>
                    </w:rPr>
                    <w:t>-</w:t>
                  </w:r>
                </w:p>
              </w:txbxContent>
            </v:textbox>
            <w10:wrap type="topAndBottom" anchorx="page"/>
          </v:shape>
        </w:pict>
      </w:r>
    </w:p>
    <w:p w:rsidR="00A668F2" w:rsidRDefault="00317222">
      <w:pPr>
        <w:spacing w:before="237"/>
        <w:ind w:left="120"/>
        <w:rPr>
          <w:sz w:val="26"/>
        </w:rPr>
      </w:pPr>
      <w:r>
        <w:rPr>
          <w:sz w:val="26"/>
        </w:rPr>
        <w:t>Prioritní osa 2 - Zlepšování kvality ovzduší a omezování emisí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2180"/>
        <w:gridCol w:w="2180"/>
        <w:gridCol w:w="2180"/>
        <w:gridCol w:w="2180"/>
      </w:tblGrid>
      <w:tr w:rsidR="00A668F2">
        <w:trPr>
          <w:trHeight w:hRule="exact" w:val="276"/>
        </w:trPr>
        <w:tc>
          <w:tcPr>
            <w:tcW w:w="10900" w:type="dxa"/>
            <w:gridSpan w:val="5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Ekologické přínosy navrhovaného opatření - bilance emitovaných látek do ovzduší</w:t>
            </w:r>
          </w:p>
        </w:tc>
      </w:tr>
      <w:tr w:rsidR="00A668F2">
        <w:trPr>
          <w:trHeight w:hRule="exact" w:val="492"/>
        </w:trPr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Znečišťující látka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spacing w:line="244" w:lineRule="auto"/>
              <w:ind w:right="6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Stav před realizací (t/rok)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Stav po realizací (t/rok)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snížení (t/rok)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Poznámka</w:t>
            </w:r>
          </w:p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TZL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0,363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0,063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SO2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28,006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23,121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4,885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NOx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8,393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6,929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1,464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VOC (mimo I. a II. třídu)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CO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2,911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2,403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0,508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NH3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PAU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I. třída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II. třída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CO2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4 810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3 971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839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Eps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22,872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18,883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3,989</w:t>
            </w:r>
          </w:p>
        </w:tc>
        <w:tc>
          <w:tcPr>
            <w:tcW w:w="2180" w:type="dxa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10900" w:type="dxa"/>
            <w:gridSpan w:val="5"/>
          </w:tcPr>
          <w:p w:rsidR="00A668F2" w:rsidRDefault="00317222">
            <w:pPr>
              <w:pStyle w:val="TableParagraph"/>
              <w:spacing w:line="244" w:lineRule="auto"/>
              <w:ind w:right="125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*Eps emise primárních a prekuzorů sekundárních částic (dopočte se automaticky v IS SFŽP ČR) - TZL + (0,54*SO2) + (0,88*NOx) + (0,64*NH3)</w:t>
            </w:r>
          </w:p>
        </w:tc>
      </w:tr>
    </w:tbl>
    <w:p w:rsidR="00A668F2" w:rsidRDefault="00A668F2">
      <w:pPr>
        <w:pStyle w:val="Zkladntext"/>
        <w:spacing w:before="7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2180"/>
        <w:gridCol w:w="2180"/>
        <w:gridCol w:w="2180"/>
        <w:gridCol w:w="2180"/>
      </w:tblGrid>
      <w:tr w:rsidR="00A668F2">
        <w:trPr>
          <w:trHeight w:hRule="exact" w:val="276"/>
        </w:trPr>
        <w:tc>
          <w:tcPr>
            <w:tcW w:w="10900" w:type="dxa"/>
            <w:gridSpan w:val="5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Ekologické přínosy navrhovaného opatření - bilance emitovaných látek do ovzduší</w:t>
            </w:r>
          </w:p>
        </w:tc>
      </w:tr>
      <w:tr w:rsidR="00A668F2">
        <w:trPr>
          <w:trHeight w:hRule="exact" w:val="492"/>
        </w:trPr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Znečišťující látka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spacing w:line="244" w:lineRule="auto"/>
              <w:ind w:right="6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Stav před realizací (t/rok)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Stav po realizací (t/rok)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snížení (t/rok)</w:t>
            </w:r>
          </w:p>
        </w:tc>
        <w:tc>
          <w:tcPr>
            <w:tcW w:w="218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Poznámka</w:t>
            </w:r>
          </w:p>
        </w:tc>
      </w:tr>
      <w:tr w:rsidR="00A668F2">
        <w:trPr>
          <w:trHeight w:hRule="exact" w:val="276"/>
        </w:trPr>
        <w:tc>
          <w:tcPr>
            <w:tcW w:w="2180" w:type="dxa"/>
          </w:tcPr>
          <w:p w:rsidR="00A668F2" w:rsidRDefault="00A668F2"/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A668F2" w:rsidRDefault="00A668F2"/>
        </w:tc>
      </w:tr>
    </w:tbl>
    <w:p w:rsidR="00A668F2" w:rsidRDefault="00A668F2">
      <w:pPr>
        <w:pStyle w:val="Zkladntext"/>
        <w:spacing w:before="7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A668F2"/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CZT rozvody</w:t>
            </w:r>
          </w:p>
        </w:tc>
      </w:tr>
    </w:tbl>
    <w:p w:rsidR="00A668F2" w:rsidRDefault="00A668F2">
      <w:pPr>
        <w:pStyle w:val="Zkladntext"/>
        <w:spacing w:before="7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995"/>
        <w:gridCol w:w="1635"/>
        <w:gridCol w:w="2725"/>
      </w:tblGrid>
      <w:tr w:rsidR="00A668F2">
        <w:trPr>
          <w:trHeight w:hRule="exact" w:val="276"/>
        </w:trPr>
        <w:tc>
          <w:tcPr>
            <w:tcW w:w="10900" w:type="dxa"/>
            <w:gridSpan w:val="4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Technické a ekologické parametry navrhovaného opatření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</w:tc>
        <w:tc>
          <w:tcPr>
            <w:tcW w:w="599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kritéria</w:t>
            </w:r>
          </w:p>
        </w:tc>
        <w:tc>
          <w:tcPr>
            <w:tcW w:w="163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Jednotka</w:t>
            </w:r>
          </w:p>
        </w:tc>
        <w:tc>
          <w:tcPr>
            <w:tcW w:w="272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Hodnota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A668F2" w:rsidRDefault="00A668F2"/>
        </w:tc>
        <w:tc>
          <w:tcPr>
            <w:tcW w:w="10355" w:type="dxa"/>
            <w:gridSpan w:val="3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SOUČASNÝ STAV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instalovaný výkon celkový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instalovaný výkon elektrický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kWe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produkce elektrické energie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instalovaný výkon tepelný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kWt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6 846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Dodávka tepla do sítě CZT - původní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42 063</w:t>
            </w:r>
          </w:p>
        </w:tc>
      </w:tr>
      <w:tr w:rsidR="00A668F2">
        <w:trPr>
          <w:trHeight w:hRule="exact" w:val="492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line="244" w:lineRule="auto"/>
              <w:ind w:right="4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spotřeba vstupní suroviny/produkce (hmotnost, množství, počet jednotek), uvádí se vztažná veličina emisního faktoru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line="244" w:lineRule="auto"/>
              <w:ind w:right="7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t/rok (jiné vyjádření)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kapacita zařízení (hmotnost, množství, počet jednotek apod.)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line="244" w:lineRule="auto"/>
              <w:ind w:right="7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t/rok (jiné vyjádření)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původního druhu suroviny nebo produkce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spotřeba paliva / energie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42 063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10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druh paliva / energie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hnědé uhlí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11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 a výrobní označení původního paliva / energie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ts2 - mostecké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12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Výhřevnost paliva - původní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MJ/kg, MJ/m3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15,347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13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doba využití jmenovitého výkonu zdroje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1 707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14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Průměrný součinitel prostupu tepla Uem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W(m2 K)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14a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Převažující vnitřní teplota v topném období im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°C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15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Objemový faktor budovy A/V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16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konstrukcí - obvodové stěny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17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konstrukcí - výplně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18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konstrukcí - vodorovné (střechy, podlahy, stropy)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A668F2" w:rsidRDefault="00A668F2"/>
        </w:tc>
      </w:tr>
    </w:tbl>
    <w:p w:rsidR="00A668F2" w:rsidRDefault="00A668F2">
      <w:pPr>
        <w:sectPr w:rsidR="00A668F2">
          <w:pgSz w:w="11900" w:h="16840"/>
          <w:pgMar w:top="540" w:right="380" w:bottom="1160" w:left="380" w:header="0" w:footer="91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995"/>
        <w:gridCol w:w="1635"/>
        <w:gridCol w:w="2725"/>
      </w:tblGrid>
      <w:tr w:rsidR="00A668F2">
        <w:trPr>
          <w:trHeight w:hRule="exact" w:val="276"/>
        </w:trPr>
        <w:tc>
          <w:tcPr>
            <w:tcW w:w="10900" w:type="dxa"/>
            <w:gridSpan w:val="4"/>
            <w:shd w:val="clear" w:color="auto" w:fill="6C777E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lastRenderedPageBreak/>
              <w:t>Technické a ekologické parametry navrhovaného opatření</w:t>
            </w:r>
          </w:p>
        </w:tc>
      </w:tr>
      <w:tr w:rsidR="00A668F2">
        <w:trPr>
          <w:trHeight w:hRule="exact" w:val="492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19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 w:line="244" w:lineRule="auto"/>
              <w:ind w:right="58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zdroje imisí/emisí (dopravní koridory, průmyslové stavby, komerční zóny)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A668F2" w:rsidRDefault="00A668F2"/>
        </w:tc>
        <w:tc>
          <w:tcPr>
            <w:tcW w:w="10355" w:type="dxa"/>
            <w:gridSpan w:val="3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NAVRHOVANÝ STAV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Nový instalovaný výkon celkový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21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Nový instalovaný výkon elektrický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kWe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22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Nový instalovaný výkon tepelný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kWt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23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Dodávka tepla do sítě CZT - nová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34 727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23a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Dodávka tepla do sítě CZT - nad 35 tis.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24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Instalovaný výkon tepelný z OZE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kWt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25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Instalovaný výkon elektrický z OZE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kWe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26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Výroba tepla z OZE nová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27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Výroba el. energie z OZE nová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28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délka rozvodů CZT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1 635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29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Délka přípojek CZT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839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30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přípojek CZT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31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délka nově budovaných rozvodů CZT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32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Délka nově budovaných přípojek CZT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33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nově budovaných přípojek CZT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34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délka plyn. rozvodů STL včetně přípojek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35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Délka plynovodních přípojek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36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vybudovaných plynovodních přípojek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37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připojených odběratelů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38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Spotřeba ZP po realizaci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tis.m3/rok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39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 w:line="244" w:lineRule="auto"/>
              <w:ind w:right="108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Nová spotřeba vstupní suroviny / produkce (hmotnost, množství, počet jednotek), uvádí se vztažná veličina emisního faktoru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 w:line="244" w:lineRule="auto"/>
              <w:ind w:right="7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t/rok (jiné vyjádření)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40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Nová kapacita zařízení (hmotnost, množství, počet jednotek apod.)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 w:line="244" w:lineRule="auto"/>
              <w:ind w:right="7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t/rok (jiné vyjádření)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41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nového druhu suroviny nebo produkce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42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Nová spotřeba paliva / energie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34 727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43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Nový druh paliva / energie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hnědé uhlí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44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 a výrobní označeni nového paliva / energie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ts2 - mostecké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45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Výhřevnost paliva - nová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MJ/kg, MJ/m3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15,347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46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Doba využití jmenovitého výkonu zdroje - nová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1 485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47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Účinnost celková - nová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93,23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48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Účinnost výroby elektřiny - nová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49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Ztráty sítě vč. předávacích (výměníkových) stanic CZT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2 350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instalovaných záchytných zařízení (celkem)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51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instalovaných záchytných zařízení prachových částic (TZL)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51a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instalovaných záchytných zařízení NOx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51b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instalovaných záchytných zařízení SO2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51c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instalovaných záchytných zařízení VOC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51d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instalovaných záchytných zařízení NH3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52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záchytného zařízení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53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použité technologie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54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zateplovaných konstrukcí - obvodové stěny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55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zateplovaných konstrukcí - výplně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56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zateplovaných konstrukcí - vodorovné (střechy, podlahy, stropy)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57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Měrná spotřeba energie budovy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kWh/m2.rok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58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Měrná potřeba energie na vytápění - nová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kWh/m2.rok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59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Průměrný součinitel prostupu tepla Uem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W(m2 K)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59a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Převažující vnitřní teplota v topném období im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°C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A668F2" w:rsidRDefault="00A668F2"/>
        </w:tc>
        <w:tc>
          <w:tcPr>
            <w:tcW w:w="10355" w:type="dxa"/>
            <w:gridSpan w:val="3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EKONOMICKÉ ÚDAJE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60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Úspora současných provozních nákladů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 Kč/rok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746</w:t>
            </w:r>
          </w:p>
        </w:tc>
      </w:tr>
    </w:tbl>
    <w:p w:rsidR="00A668F2" w:rsidRDefault="00A668F2">
      <w:pPr>
        <w:jc w:val="right"/>
        <w:rPr>
          <w:sz w:val="18"/>
        </w:rPr>
        <w:sectPr w:rsidR="00A668F2">
          <w:pgSz w:w="11900" w:h="16840"/>
          <w:pgMar w:top="500" w:right="380" w:bottom="1100" w:left="380" w:header="0" w:footer="91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995"/>
        <w:gridCol w:w="1635"/>
        <w:gridCol w:w="2725"/>
      </w:tblGrid>
      <w:tr w:rsidR="00A668F2">
        <w:trPr>
          <w:trHeight w:hRule="exact" w:val="276"/>
        </w:trPr>
        <w:tc>
          <w:tcPr>
            <w:tcW w:w="10900" w:type="dxa"/>
            <w:gridSpan w:val="4"/>
            <w:shd w:val="clear" w:color="auto" w:fill="6C777E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lastRenderedPageBreak/>
              <w:t>Technické a ekologické parametry navrhovaného opatření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61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Provozní náklady po realizaci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 Kč/rok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62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 w:line="244" w:lineRule="auto"/>
              <w:ind w:right="412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výdaje na projekt (vč. např. projektové přípravy, propagace apod.)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23 481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63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realizační náklady (bez propagace)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A668F2" w:rsidRDefault="00317222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22 807,475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64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Investiční náklady na výstavbu či rekonstrukci spalovacího zdroje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65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Investiční náklady na realizaci úspor energie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66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Investiční náklady na rozvody tepla včetně přípojek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67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Doba životnosti (hodnocení) projektu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roky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68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Fixní náklady bez odpisů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Kč/rok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69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Variabilní náklady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 w:line="244" w:lineRule="auto"/>
              <w:ind w:right="781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Kč/jedn. produkce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70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měrná investiční náročnost na relevantní znečišťující látky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Kč/t rok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71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měrná investiční náročnost na CO2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Kč/t CO2 rok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A668F2" w:rsidRDefault="00A668F2"/>
        </w:tc>
        <w:tc>
          <w:tcPr>
            <w:tcW w:w="10355" w:type="dxa"/>
            <w:gridSpan w:val="3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EKOLOGICKÉ PARAMETRY (předpoklad po realizaci)</w:t>
            </w:r>
          </w:p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72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Emisní koncentrace TZL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73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Emisní koncentrace SO2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74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Emisní koncentrace NOx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75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Emisní koncentrace VOC (vyjádeřeno jako TOC)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76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Emisní koncentrace CO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77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Emisní koncentrace těžkých kovů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78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Emisní koncentrace amoniaku a soli amonné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79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Emisní koncentrace polycyklických aromatických uhlovodíků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80</w:t>
            </w:r>
          </w:p>
        </w:tc>
        <w:tc>
          <w:tcPr>
            <w:tcW w:w="599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Emisní koncentrace methanu</w:t>
            </w:r>
          </w:p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81</w:t>
            </w:r>
          </w:p>
        </w:tc>
        <w:tc>
          <w:tcPr>
            <w:tcW w:w="5995" w:type="dxa"/>
          </w:tcPr>
          <w:p w:rsidR="00A668F2" w:rsidRDefault="00A668F2"/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54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82</w:t>
            </w:r>
          </w:p>
        </w:tc>
        <w:tc>
          <w:tcPr>
            <w:tcW w:w="5995" w:type="dxa"/>
          </w:tcPr>
          <w:p w:rsidR="00A668F2" w:rsidRDefault="00A668F2"/>
        </w:tc>
        <w:tc>
          <w:tcPr>
            <w:tcW w:w="1635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A668F2" w:rsidRDefault="00A668F2"/>
        </w:tc>
      </w:tr>
    </w:tbl>
    <w:p w:rsidR="00A668F2" w:rsidRDefault="00A668F2">
      <w:pPr>
        <w:pStyle w:val="Zkladntext"/>
        <w:spacing w:before="2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40"/>
        <w:gridCol w:w="1635"/>
        <w:gridCol w:w="2725"/>
      </w:tblGrid>
      <w:tr w:rsidR="00A668F2">
        <w:trPr>
          <w:trHeight w:hRule="exact" w:val="276"/>
        </w:trPr>
        <w:tc>
          <w:tcPr>
            <w:tcW w:w="10900" w:type="dxa"/>
            <w:gridSpan w:val="3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Ostatní znečišťující látky</w:t>
            </w:r>
          </w:p>
        </w:tc>
      </w:tr>
      <w:tr w:rsidR="00A668F2">
        <w:trPr>
          <w:trHeight w:hRule="exact" w:val="306"/>
        </w:trPr>
        <w:tc>
          <w:tcPr>
            <w:tcW w:w="6540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kritéria</w:t>
            </w:r>
          </w:p>
        </w:tc>
        <w:tc>
          <w:tcPr>
            <w:tcW w:w="163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Jednotka</w:t>
            </w:r>
          </w:p>
        </w:tc>
        <w:tc>
          <w:tcPr>
            <w:tcW w:w="2725" w:type="dxa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Hodnota</w:t>
            </w:r>
          </w:p>
        </w:tc>
      </w:tr>
    </w:tbl>
    <w:p w:rsidR="00A668F2" w:rsidRDefault="00A668F2">
      <w:pPr>
        <w:pStyle w:val="Zkladntext"/>
        <w:spacing w:before="6"/>
        <w:rPr>
          <w:sz w:val="15"/>
        </w:rPr>
      </w:pPr>
    </w:p>
    <w:p w:rsidR="00A668F2" w:rsidRDefault="00317222">
      <w:pPr>
        <w:pStyle w:val="Zkladntext"/>
        <w:spacing w:before="73"/>
        <w:ind w:left="120"/>
      </w:pPr>
      <w:r>
        <w:t>Konec části: -</w:t>
      </w:r>
    </w:p>
    <w:p w:rsidR="00A668F2" w:rsidRDefault="00A668F2">
      <w:pPr>
        <w:sectPr w:rsidR="00A668F2">
          <w:pgSz w:w="11900" w:h="16840"/>
          <w:pgMar w:top="500" w:right="380" w:bottom="1100" w:left="380" w:header="0" w:footer="912" w:gutter="0"/>
          <w:cols w:space="708"/>
        </w:sectPr>
      </w:pPr>
    </w:p>
    <w:p w:rsidR="00A668F2" w:rsidRDefault="00317222">
      <w:pPr>
        <w:pStyle w:val="Nadpis1"/>
      </w:pPr>
      <w:r>
        <w:lastRenderedPageBreak/>
        <w:t>I. Veřejná podpora</w:t>
      </w:r>
    </w:p>
    <w:p w:rsidR="00A668F2" w:rsidRDefault="00A668F2">
      <w:pPr>
        <w:pStyle w:val="Zkladntext"/>
        <w:spacing w:before="10"/>
        <w:rPr>
          <w:sz w:val="25"/>
        </w:rPr>
      </w:pPr>
    </w:p>
    <w:p w:rsidR="00A668F2" w:rsidRDefault="00317222">
      <w:pPr>
        <w:pStyle w:val="Nadpis2"/>
      </w:pPr>
      <w:r>
        <w:t>MSP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102"/>
              <w:rPr>
                <w:sz w:val="18"/>
              </w:rPr>
            </w:pPr>
            <w:r>
              <w:rPr>
                <w:sz w:val="18"/>
              </w:rPr>
              <w:t>Jedná se o podnik (subjekt vykonávající hosp. činnost)?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Jedná se o podnik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Propojeny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Podnik má méně než 250 zaměstnanců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301"/>
              <w:rPr>
                <w:sz w:val="18"/>
              </w:rPr>
            </w:pPr>
            <w:r>
              <w:rPr>
                <w:sz w:val="18"/>
              </w:rPr>
              <w:t>Roční obrat podniku je menší než 50 milionů EUR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92"/>
              <w:rPr>
                <w:sz w:val="18"/>
              </w:rPr>
            </w:pPr>
            <w:r>
              <w:rPr>
                <w:sz w:val="18"/>
              </w:rPr>
              <w:t>Bilanční suma roční rozvahy podniku je menší než 43 milionů EUR</w:t>
            </w:r>
          </w:p>
        </w:tc>
        <w:tc>
          <w:tcPr>
            <w:tcW w:w="7630" w:type="dxa"/>
          </w:tcPr>
          <w:p w:rsidR="00A668F2" w:rsidRDefault="00A668F2"/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Malý nebo střední podnik?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A668F2" w:rsidRDefault="00A668F2">
      <w:pPr>
        <w:pStyle w:val="Zkladntext"/>
        <w:rPr>
          <w:sz w:val="33"/>
        </w:rPr>
      </w:pPr>
    </w:p>
    <w:p w:rsidR="00A668F2" w:rsidRDefault="00317222">
      <w:pPr>
        <w:ind w:left="120"/>
        <w:rPr>
          <w:sz w:val="26"/>
        </w:rPr>
      </w:pPr>
      <w:r>
        <w:rPr>
          <w:sz w:val="26"/>
        </w:rPr>
        <w:t>Žadatel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Žadatel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Velký podnik a ostatní</w:t>
            </w:r>
          </w:p>
        </w:tc>
      </w:tr>
    </w:tbl>
    <w:p w:rsidR="00A668F2" w:rsidRDefault="00A668F2">
      <w:pPr>
        <w:pStyle w:val="Zkladntext"/>
        <w:rPr>
          <w:sz w:val="20"/>
        </w:rPr>
      </w:pPr>
    </w:p>
    <w:p w:rsidR="00A668F2" w:rsidRDefault="00A668F2">
      <w:pPr>
        <w:pStyle w:val="Zkladntext"/>
        <w:spacing w:before="3"/>
        <w:rPr>
          <w:sz w:val="25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Vyberte jednu z možností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spacing w:line="247" w:lineRule="auto"/>
              <w:ind w:right="168"/>
              <w:rPr>
                <w:sz w:val="18"/>
              </w:rPr>
            </w:pPr>
            <w:r>
              <w:rPr>
                <w:sz w:val="18"/>
              </w:rPr>
              <w:t>Investiční podpora na ochranu životního prostředí pro opatření na úsporu energie (Článek 21 GBER)</w:t>
            </w:r>
          </w:p>
        </w:tc>
      </w:tr>
    </w:tbl>
    <w:p w:rsidR="00A668F2" w:rsidRDefault="00A668F2">
      <w:pPr>
        <w:pStyle w:val="Zkladntext"/>
        <w:spacing w:before="7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Maximální výše veřejné podpory (%)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7" w:lineRule="auto"/>
              <w:ind w:right="136"/>
              <w:rPr>
                <w:sz w:val="18"/>
              </w:rPr>
            </w:pPr>
            <w:r>
              <w:rPr>
                <w:sz w:val="18"/>
              </w:rPr>
              <w:t>Chcete zadat jinou hodnotu maximální výše veřejné podpory (%)?</w:t>
            </w:r>
          </w:p>
        </w:tc>
        <w:tc>
          <w:tcPr>
            <w:tcW w:w="7630" w:type="dxa"/>
          </w:tcPr>
          <w:p w:rsidR="00A668F2" w:rsidRDefault="0031722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A668F2" w:rsidRDefault="00A668F2">
      <w:pPr>
        <w:rPr>
          <w:sz w:val="18"/>
        </w:rPr>
        <w:sectPr w:rsidR="00A668F2">
          <w:pgSz w:w="11900" w:h="16840"/>
          <w:pgMar w:top="540" w:right="380" w:bottom="1160" w:left="380" w:header="0" w:footer="912" w:gutter="0"/>
          <w:cols w:space="708"/>
        </w:sectPr>
      </w:pPr>
    </w:p>
    <w:p w:rsidR="00A668F2" w:rsidRDefault="00317222">
      <w:pPr>
        <w:pStyle w:val="Odstavecseseznamem"/>
        <w:numPr>
          <w:ilvl w:val="0"/>
          <w:numId w:val="1"/>
        </w:numPr>
        <w:tabs>
          <w:tab w:val="left" w:pos="402"/>
        </w:tabs>
        <w:ind w:hanging="301"/>
        <w:rPr>
          <w:sz w:val="28"/>
        </w:rPr>
      </w:pPr>
      <w:r>
        <w:rPr>
          <w:sz w:val="28"/>
        </w:rPr>
        <w:lastRenderedPageBreak/>
        <w:t>Čestné prohlášení</w:t>
      </w:r>
    </w:p>
    <w:p w:rsidR="00A668F2" w:rsidRDefault="00A668F2">
      <w:pPr>
        <w:pStyle w:val="Zkladntext"/>
        <w:spacing w:before="10"/>
        <w:rPr>
          <w:sz w:val="25"/>
        </w:rPr>
      </w:pPr>
    </w:p>
    <w:p w:rsidR="00A668F2" w:rsidRDefault="00317222">
      <w:pPr>
        <w:ind w:left="100"/>
        <w:rPr>
          <w:sz w:val="26"/>
        </w:rPr>
      </w:pPr>
      <w:r>
        <w:rPr>
          <w:sz w:val="26"/>
        </w:rPr>
        <w:t>Čestné prohlášení o bezdlužnosti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line="247" w:lineRule="auto"/>
        <w:ind w:left="160" w:right="115"/>
      </w:pPr>
      <w:r>
        <w:rPr>
          <w:color w:val="666666"/>
        </w:rPr>
        <w:t xml:space="preserve">Prohlašuji, že ke dni ………………………….. (datum podání žádosti o poskytnutí podpory) nemám žádné závazky vůči orgánům státní správy, samosprávy a zdravotním pojišťovnám po lhůtě splatnosti (zejména daňové nedoplatky a penále, nedoplatky na pojistném a na penále </w:t>
      </w:r>
      <w:r>
        <w:rPr>
          <w:color w:val="666666"/>
        </w:rPr>
        <w:t>na veřejné zdravotní pojištění, na pojistném a na penále na sociální zabezpečení a příspěvku na státní politiku zaměstnanosti, odvody za porušení rozpočtové kázně, atd.), či další nevypořádané finanční závazky z jiných projektů financovaných ze strukturáln</w:t>
      </w:r>
      <w:r>
        <w:rPr>
          <w:color w:val="666666"/>
        </w:rPr>
        <w:t>ích fondů nebo Fondu soudržnosti vůči orgánům, které prostředky z těchto fondů poskytují nebo jiné závazky po lhůtě splatnosti vůči SFŽP.</w:t>
      </w:r>
    </w:p>
    <w:p w:rsidR="00A668F2" w:rsidRDefault="00A668F2">
      <w:pPr>
        <w:pStyle w:val="Zkladntext"/>
        <w:rPr>
          <w:sz w:val="20"/>
        </w:rPr>
      </w:pPr>
    </w:p>
    <w:p w:rsidR="00A668F2" w:rsidRDefault="00A668F2">
      <w:pPr>
        <w:pStyle w:val="Zkladntext"/>
        <w:rPr>
          <w:sz w:val="20"/>
        </w:rPr>
      </w:pPr>
    </w:p>
    <w:p w:rsidR="00A668F2" w:rsidRDefault="00317222">
      <w:pPr>
        <w:pStyle w:val="Nadpis2"/>
        <w:spacing w:before="209"/>
        <w:ind w:left="100"/>
      </w:pPr>
      <w:r>
        <w:t>Čestné prohlášení žadatele, že mu nebyl na daný projekt přidělen jiný finanční příspěvek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line="247" w:lineRule="auto"/>
        <w:ind w:left="160" w:right="88"/>
      </w:pPr>
      <w:r>
        <w:rPr>
          <w:color w:val="666666"/>
        </w:rPr>
        <w:t>Prohlašuji, že ke dni …………</w:t>
      </w:r>
      <w:r>
        <w:rPr>
          <w:color w:val="666666"/>
        </w:rPr>
        <w:t>……………….. (datum podání žádosti o poskytnutí podpory) nejsem příjemcem žádného finančního prostředku z ostatních operačních programů, Fondu Soudržnosti, iniciativ Evropského společenství ani národních programů SFŽP ČR. V případě obdržení Registračního listu</w:t>
      </w:r>
      <w:r>
        <w:rPr>
          <w:color w:val="666666"/>
        </w:rPr>
        <w:t xml:space="preserve"> akce a Rozhodnutí ministra životního prostředí o poskytnutí podpory na spolufinancování projektu v rámci OP ŽP odstoupím od dalších podaných žádostí, což doložím SFŽP ČR do 10 dnů ode dne obdržení výše zmíněných dokumentů.</w:t>
      </w:r>
    </w:p>
    <w:p w:rsidR="00A668F2" w:rsidRDefault="00A668F2">
      <w:pPr>
        <w:pStyle w:val="Zkladntext"/>
        <w:rPr>
          <w:sz w:val="20"/>
        </w:rPr>
      </w:pPr>
    </w:p>
    <w:p w:rsidR="00A668F2" w:rsidRDefault="00A668F2">
      <w:pPr>
        <w:pStyle w:val="Zkladntext"/>
        <w:rPr>
          <w:sz w:val="20"/>
        </w:rPr>
      </w:pPr>
    </w:p>
    <w:p w:rsidR="00A668F2" w:rsidRDefault="00317222">
      <w:pPr>
        <w:pStyle w:val="Nadpis2"/>
        <w:spacing w:before="209"/>
        <w:ind w:left="100"/>
      </w:pPr>
      <w:r>
        <w:t>Čestné prohlášení o pravdivost</w:t>
      </w:r>
      <w:r>
        <w:t>i údajů souvisejících s DPH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line="247" w:lineRule="auto"/>
        <w:ind w:left="160" w:right="756"/>
      </w:pPr>
      <w:r>
        <w:rPr>
          <w:color w:val="666666"/>
        </w:rPr>
        <w:t>Prohlašuji, že ke dni ............................................ (datum podání žádosti o poskytnutí podpory) jsou všechny uvedené skutečnosti související s plátcovstvím DPH uvedené na záložce C formuláře žádosti pravdivé.</w:t>
      </w:r>
    </w:p>
    <w:p w:rsidR="00A668F2" w:rsidRDefault="00A668F2">
      <w:pPr>
        <w:pStyle w:val="Zkladntext"/>
        <w:rPr>
          <w:sz w:val="20"/>
        </w:rPr>
      </w:pPr>
    </w:p>
    <w:p w:rsidR="00A668F2" w:rsidRDefault="00A668F2">
      <w:pPr>
        <w:pStyle w:val="Zkladntext"/>
        <w:rPr>
          <w:sz w:val="20"/>
        </w:rPr>
      </w:pPr>
    </w:p>
    <w:p w:rsidR="00A668F2" w:rsidRDefault="00317222">
      <w:pPr>
        <w:pStyle w:val="Nadpis2"/>
        <w:spacing w:before="209"/>
        <w:ind w:left="100"/>
      </w:pPr>
      <w:r>
        <w:t>Č</w:t>
      </w:r>
      <w:r>
        <w:t>estné prohlášení o zajištění celkových vlastních zdrojů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line="247" w:lineRule="auto"/>
        <w:ind w:left="160" w:right="350"/>
      </w:pPr>
      <w:r>
        <w:rPr>
          <w:color w:val="666666"/>
        </w:rPr>
        <w:t>Prohlašuji, že zajistím vlastní zdroje na financování celkových nákladů projektu, na které není poskytována podpora z ERDF/FS, SFŽP nebo SR – kap. 315 MŽP.</w:t>
      </w:r>
    </w:p>
    <w:p w:rsidR="00A668F2" w:rsidRDefault="00A668F2">
      <w:pPr>
        <w:pStyle w:val="Zkladntext"/>
        <w:rPr>
          <w:sz w:val="20"/>
        </w:rPr>
      </w:pPr>
    </w:p>
    <w:p w:rsidR="00A668F2" w:rsidRDefault="00A668F2">
      <w:pPr>
        <w:pStyle w:val="Zkladntext"/>
        <w:rPr>
          <w:sz w:val="20"/>
        </w:rPr>
      </w:pPr>
    </w:p>
    <w:p w:rsidR="00A668F2" w:rsidRDefault="00317222">
      <w:pPr>
        <w:pStyle w:val="Nadpis2"/>
        <w:spacing w:before="209" w:line="247" w:lineRule="auto"/>
        <w:ind w:left="100" w:right="658"/>
      </w:pPr>
      <w:r>
        <w:t>Čestné prohlášení o dostatečné administrativní a provozní kapacitě pro splnění povinností týkajících se poskytnutí finančních prostředků</w:t>
      </w:r>
    </w:p>
    <w:p w:rsidR="00A668F2" w:rsidRDefault="00A668F2">
      <w:pPr>
        <w:pStyle w:val="Zkladntext"/>
        <w:spacing w:before="6"/>
        <w:rPr>
          <w:sz w:val="10"/>
        </w:rPr>
      </w:pPr>
    </w:p>
    <w:p w:rsidR="00A668F2" w:rsidRDefault="00317222">
      <w:pPr>
        <w:pStyle w:val="Zkladntext"/>
        <w:spacing w:before="73" w:line="247" w:lineRule="auto"/>
        <w:ind w:left="160" w:right="544"/>
      </w:pPr>
      <w:r>
        <w:rPr>
          <w:color w:val="666666"/>
        </w:rPr>
        <w:t>Prohlašuji, že disponuji dostatečnou administrativní a provozní kapacitou pro splnění povinností týkajících se poskytn</w:t>
      </w:r>
      <w:r>
        <w:rPr>
          <w:color w:val="666666"/>
        </w:rPr>
        <w:t>utí finančních prostředků.</w:t>
      </w:r>
    </w:p>
    <w:p w:rsidR="00A668F2" w:rsidRDefault="00A668F2">
      <w:pPr>
        <w:pStyle w:val="Zkladntext"/>
        <w:rPr>
          <w:sz w:val="20"/>
        </w:rPr>
      </w:pPr>
    </w:p>
    <w:p w:rsidR="00A668F2" w:rsidRDefault="00A668F2">
      <w:pPr>
        <w:pStyle w:val="Zkladntext"/>
        <w:rPr>
          <w:sz w:val="20"/>
        </w:rPr>
      </w:pPr>
    </w:p>
    <w:p w:rsidR="00A668F2" w:rsidRDefault="00317222">
      <w:pPr>
        <w:pStyle w:val="Nadpis2"/>
        <w:spacing w:before="209" w:line="247" w:lineRule="auto"/>
        <w:ind w:left="100" w:right="204"/>
      </w:pPr>
      <w:r>
        <w:t>Prohlášení žadatele udělující souhlas k přepočtu projektu na € Řídícím orgánem (požadováno pouze u Velkých projektů (nad 50 mil. €))</w:t>
      </w:r>
    </w:p>
    <w:p w:rsidR="00A668F2" w:rsidRDefault="00A668F2">
      <w:pPr>
        <w:pStyle w:val="Zkladntext"/>
        <w:spacing w:before="6"/>
        <w:rPr>
          <w:sz w:val="10"/>
        </w:rPr>
      </w:pPr>
    </w:p>
    <w:p w:rsidR="00A668F2" w:rsidRDefault="00317222">
      <w:pPr>
        <w:pStyle w:val="Zkladntext"/>
        <w:spacing w:before="73" w:line="247" w:lineRule="auto"/>
        <w:ind w:left="160" w:right="679"/>
      </w:pPr>
      <w:r>
        <w:rPr>
          <w:color w:val="666666"/>
        </w:rPr>
        <w:t>Žadatel bere na vědomí a souhlasí s tím, že z důvodu co nejpřesnějšího stanovení výše podpory</w:t>
      </w:r>
      <w:r>
        <w:rPr>
          <w:color w:val="666666"/>
        </w:rPr>
        <w:t xml:space="preserve"> Společenství v € je žádost před odesláním Evropské komisi přepočítána Řídícím orgánem dle měsíčního účetního kurzu Evropské komise platného v měsíci jejího předložení na Evropskou komisi.</w:t>
      </w:r>
    </w:p>
    <w:p w:rsidR="00A668F2" w:rsidRDefault="00A668F2">
      <w:pPr>
        <w:pStyle w:val="Zkladntext"/>
        <w:rPr>
          <w:sz w:val="20"/>
        </w:rPr>
      </w:pPr>
    </w:p>
    <w:p w:rsidR="00A668F2" w:rsidRDefault="00A668F2">
      <w:pPr>
        <w:pStyle w:val="Zkladntext"/>
        <w:rPr>
          <w:sz w:val="20"/>
        </w:rPr>
      </w:pPr>
    </w:p>
    <w:p w:rsidR="00A668F2" w:rsidRDefault="00317222">
      <w:pPr>
        <w:pStyle w:val="Nadpis2"/>
        <w:spacing w:before="209"/>
        <w:ind w:left="100"/>
      </w:pPr>
      <w:r>
        <w:t>Prohlášení žadatele udělující souhlas s uveřejňováním informací</w:t>
      </w:r>
    </w:p>
    <w:p w:rsidR="00A668F2" w:rsidRDefault="00A668F2">
      <w:pPr>
        <w:pStyle w:val="Zkladntext"/>
        <w:spacing w:before="4"/>
        <w:rPr>
          <w:sz w:val="11"/>
        </w:rPr>
      </w:pPr>
    </w:p>
    <w:p w:rsidR="00A668F2" w:rsidRDefault="00317222">
      <w:pPr>
        <w:pStyle w:val="Zkladntext"/>
        <w:spacing w:before="73" w:line="247" w:lineRule="auto"/>
        <w:ind w:left="160" w:right="107"/>
      </w:pPr>
      <w:r>
        <w:rPr>
          <w:color w:val="666666"/>
        </w:rPr>
        <w:t>Žadatel bere na vědomí a souhlasí s tím, že v případě kladného vyřízení žádosti a vydání rozhodnutí o poskytnutí dotace budou zveřejněny příslušné údaje charakterizující projekt a poskytovanou podporu, zejména identifikace projektu (název, číselná označení</w:t>
      </w:r>
      <w:r>
        <w:rPr>
          <w:color w:val="666666"/>
        </w:rPr>
        <w:t xml:space="preserve">), identifikace žadatele, struktura financování projektu (včetně celkové finanční náročnosti a výše podpory) a účel projektu. Žadatel rovněž bere na vědomí, že ze strany SFŽP ČR a MŽP budou případným zájemcům poskytovány informace podle zákona o svobodném </w:t>
      </w:r>
      <w:r>
        <w:rPr>
          <w:color w:val="666666"/>
        </w:rPr>
        <w:t>přístupu k informacím (č. 106/1999 Sb. v aktuálním znění) včetně všech dokumentů vydaných SFŽP ČR a MŽP v souvislosti s vyřízením této žádosti a další administrací poskytované podpory.</w:t>
      </w:r>
    </w:p>
    <w:p w:rsidR="00A668F2" w:rsidRDefault="00A668F2">
      <w:pPr>
        <w:spacing w:line="247" w:lineRule="auto"/>
        <w:sectPr w:rsidR="00A668F2">
          <w:pgSz w:w="11900" w:h="16840"/>
          <w:pgMar w:top="540" w:right="500" w:bottom="1160" w:left="400" w:header="0" w:footer="912" w:gutter="0"/>
          <w:cols w:space="708"/>
        </w:sectPr>
      </w:pPr>
    </w:p>
    <w:p w:rsidR="00A668F2" w:rsidRDefault="00317222">
      <w:pPr>
        <w:pStyle w:val="Nadpis2"/>
        <w:spacing w:before="31"/>
        <w:ind w:left="100"/>
      </w:pPr>
      <w:r>
        <w:lastRenderedPageBreak/>
        <w:t>Seznámení se směrnicí MŽP č. 12/2012 a ID OPŽP</w:t>
      </w:r>
    </w:p>
    <w:p w:rsidR="00A668F2" w:rsidRDefault="00317222">
      <w:pPr>
        <w:pStyle w:val="Zkladntext"/>
        <w:spacing w:before="206" w:line="247" w:lineRule="auto"/>
        <w:ind w:left="160" w:right="83"/>
      </w:pPr>
      <w:r>
        <w:rPr>
          <w:color w:val="666666"/>
        </w:rPr>
        <w:t>Žadatel tímto potvrzuje, že se seznámil s Implementačním dokumentem Operačního programu životní prostředí a Směrnicí MŽP č. 12/2012 a že tato žádost odpovídá příslušným náležitostem v těchto dokumentech stanoveným. V této souvislosti žadatel prohlašuje, že</w:t>
      </w:r>
      <w:r>
        <w:rPr>
          <w:color w:val="666666"/>
        </w:rPr>
        <w:t xml:space="preserve"> veškeré údaje v této žádosti (a jejích přílohách) uvedené jsou pravdivé, nezkreslené a úplné. Žadatel bere na vědomí, že Ministerstvo životního prostředí jako řídící orgán přeneslo část svých působností vyplývajících z jeho postavení ve struktuře implemen</w:t>
      </w:r>
      <w:r>
        <w:rPr>
          <w:color w:val="666666"/>
        </w:rPr>
        <w:t>tace strukturálních fondů na Státní fond životního prostředí ČR jako zprostředkující subjekt (dále jen “Fond“). V této souvislosti žadatel potvrzuje, že bude respektovat pokyny a informace Fondu, jak individuální, tak obecné, zveřejněné na webových stránká</w:t>
      </w:r>
      <w:r>
        <w:rPr>
          <w:color w:val="666666"/>
        </w:rPr>
        <w:t>ch Fondu.</w:t>
      </w:r>
    </w:p>
    <w:p w:rsidR="00A668F2" w:rsidRDefault="00A668F2">
      <w:pPr>
        <w:pStyle w:val="Zkladntext"/>
      </w:pPr>
    </w:p>
    <w:p w:rsidR="00A668F2" w:rsidRDefault="00A668F2">
      <w:pPr>
        <w:pStyle w:val="Zkladntext"/>
      </w:pPr>
    </w:p>
    <w:p w:rsidR="00A668F2" w:rsidRDefault="00317222">
      <w:pPr>
        <w:pStyle w:val="Zkladntext"/>
        <w:spacing w:before="154" w:line="314" w:lineRule="auto"/>
        <w:ind w:left="160" w:right="3803"/>
      </w:pPr>
      <w:r>
        <w:rPr>
          <w:color w:val="666666"/>
        </w:rPr>
        <w:t>Jméno statutárního zástupce žádajícího subjektu: …………………………………………………….*) V…………………………………………………….. Dne:………………………………………….</w:t>
      </w:r>
    </w:p>
    <w:p w:rsidR="00A668F2" w:rsidRDefault="00317222">
      <w:pPr>
        <w:pStyle w:val="Zkladntext"/>
        <w:ind w:left="160"/>
      </w:pPr>
      <w:r>
        <w:rPr>
          <w:color w:val="666666"/>
        </w:rPr>
        <w:t>Razítko:</w:t>
      </w:r>
    </w:p>
    <w:p w:rsidR="00A668F2" w:rsidRDefault="00A668F2">
      <w:pPr>
        <w:pStyle w:val="Zkladntext"/>
        <w:spacing w:before="1"/>
        <w:rPr>
          <w:sz w:val="26"/>
        </w:rPr>
      </w:pPr>
    </w:p>
    <w:p w:rsidR="00A668F2" w:rsidRDefault="00317222">
      <w:pPr>
        <w:pStyle w:val="Zkladntext"/>
        <w:ind w:left="160"/>
      </w:pPr>
      <w:r>
        <w:rPr>
          <w:color w:val="666666"/>
        </w:rPr>
        <w:t>Podpis: ………………………………………………</w:t>
      </w:r>
    </w:p>
    <w:p w:rsidR="00A668F2" w:rsidRDefault="00317222">
      <w:pPr>
        <w:pStyle w:val="Zkladntext"/>
        <w:spacing w:before="65"/>
        <w:ind w:left="160"/>
      </w:pPr>
      <w:r>
        <w:rPr>
          <w:color w:val="666666"/>
        </w:rPr>
        <w:t>*) Je-li žádajícím subjektem právnická osoba.</w:t>
      </w:r>
    </w:p>
    <w:p w:rsidR="00A668F2" w:rsidRDefault="00A668F2">
      <w:pPr>
        <w:sectPr w:rsidR="00A668F2">
          <w:pgSz w:w="11900" w:h="16840"/>
          <w:pgMar w:top="540" w:right="560" w:bottom="1160" w:left="400" w:header="0" w:footer="912" w:gutter="0"/>
          <w:cols w:space="708"/>
        </w:sectPr>
      </w:pPr>
    </w:p>
    <w:p w:rsidR="00A668F2" w:rsidRDefault="00317222">
      <w:pPr>
        <w:pStyle w:val="Nadpis1"/>
        <w:numPr>
          <w:ilvl w:val="0"/>
          <w:numId w:val="1"/>
        </w:numPr>
        <w:tabs>
          <w:tab w:val="left" w:pos="496"/>
        </w:tabs>
        <w:ind w:left="495" w:hanging="395"/>
      </w:pPr>
      <w:r>
        <w:lastRenderedPageBreak/>
        <w:t>Provozní situace</w:t>
      </w:r>
    </w:p>
    <w:p w:rsidR="00A668F2" w:rsidRDefault="00A668F2">
      <w:pPr>
        <w:sectPr w:rsidR="00A668F2">
          <w:pgSz w:w="11900" w:h="16840"/>
          <w:pgMar w:top="540" w:right="1680" w:bottom="1160" w:left="400" w:header="0" w:footer="912" w:gutter="0"/>
          <w:cols w:space="708"/>
        </w:sectPr>
      </w:pPr>
    </w:p>
    <w:p w:rsidR="00A668F2" w:rsidRDefault="00317222">
      <w:pPr>
        <w:spacing w:before="36"/>
        <w:ind w:left="120"/>
        <w:rPr>
          <w:sz w:val="28"/>
        </w:rPr>
      </w:pPr>
      <w:r>
        <w:rPr>
          <w:sz w:val="28"/>
        </w:rPr>
        <w:lastRenderedPageBreak/>
        <w:t>Přílohy</w:t>
      </w:r>
    </w:p>
    <w:p w:rsidR="00A668F2" w:rsidRDefault="00A668F2">
      <w:pPr>
        <w:pStyle w:val="Zkladntext"/>
        <w:spacing w:before="10"/>
        <w:rPr>
          <w:sz w:val="25"/>
        </w:rPr>
      </w:pPr>
    </w:p>
    <w:p w:rsidR="00A668F2" w:rsidRDefault="00317222">
      <w:pPr>
        <w:pStyle w:val="Nadpis2"/>
      </w:pPr>
      <w:r>
        <w:t>Požadované přílohy</w:t>
      </w:r>
    </w:p>
    <w:p w:rsidR="00A668F2" w:rsidRDefault="00A668F2">
      <w:pPr>
        <w:pStyle w:val="Zkladntext"/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1090"/>
        <w:gridCol w:w="1090"/>
        <w:gridCol w:w="2180"/>
        <w:gridCol w:w="1090"/>
        <w:gridCol w:w="2180"/>
      </w:tblGrid>
      <w:tr w:rsidR="00A668F2">
        <w:trPr>
          <w:trHeight w:hRule="exact" w:val="276"/>
        </w:trPr>
        <w:tc>
          <w:tcPr>
            <w:tcW w:w="3270" w:type="dxa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Název</w:t>
            </w:r>
          </w:p>
        </w:tc>
        <w:tc>
          <w:tcPr>
            <w:tcW w:w="1090" w:type="dxa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Počet stran</w:t>
            </w:r>
          </w:p>
        </w:tc>
        <w:tc>
          <w:tcPr>
            <w:tcW w:w="1090" w:type="dxa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Vydal</w:t>
            </w:r>
          </w:p>
        </w:tc>
        <w:tc>
          <w:tcPr>
            <w:tcW w:w="2180" w:type="dxa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Typ dokumentu</w:t>
            </w:r>
          </w:p>
        </w:tc>
        <w:tc>
          <w:tcPr>
            <w:tcW w:w="1090" w:type="dxa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Ze dne</w:t>
            </w:r>
          </w:p>
        </w:tc>
        <w:tc>
          <w:tcPr>
            <w:tcW w:w="2180" w:type="dxa"/>
            <w:shd w:val="clear" w:color="auto" w:fill="6C777E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Číslo jednací</w:t>
            </w:r>
          </w:p>
        </w:tc>
      </w:tr>
      <w:tr w:rsidR="00A668F2">
        <w:trPr>
          <w:trHeight w:hRule="exact" w:val="276"/>
        </w:trPr>
        <w:tc>
          <w:tcPr>
            <w:tcW w:w="10900" w:type="dxa"/>
            <w:gridSpan w:val="6"/>
            <w:shd w:val="clear" w:color="auto" w:fill="E0E0E0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Přílohy požadované technickou sekcí</w:t>
            </w:r>
          </w:p>
        </w:tc>
      </w:tr>
      <w:tr w:rsidR="00A668F2">
        <w:trPr>
          <w:trHeight w:hRule="exact" w:val="1140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60"/>
              <w:rPr>
                <w:b/>
                <w:sz w:val="18"/>
              </w:rPr>
            </w:pPr>
            <w:r>
              <w:rPr>
                <w:b/>
                <w:sz w:val="18"/>
              </w:rPr>
              <w:t>T1 Doklad, ze kterého je patrná právní subjektivita žadatele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line="244" w:lineRule="auto"/>
              <w:ind w:right="75"/>
              <w:rPr>
                <w:b/>
                <w:sz w:val="18"/>
              </w:rPr>
            </w:pPr>
            <w:r>
              <w:rPr>
                <w:b/>
                <w:sz w:val="18"/>
              </w:rPr>
              <w:t>Krajský soud v Českých Budějovicíc h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24.10.2013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349"/>
              <w:rPr>
                <w:b/>
                <w:sz w:val="18"/>
              </w:rPr>
            </w:pPr>
            <w:r>
              <w:rPr>
                <w:b/>
                <w:sz w:val="18"/>
              </w:rPr>
              <w:t>T2 Doklad, kterým je určena osoba pověřená jednáním se SFŽP ČR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line="244" w:lineRule="auto"/>
              <w:ind w:right="87"/>
              <w:rPr>
                <w:b/>
                <w:sz w:val="18"/>
              </w:rPr>
            </w:pPr>
            <w:r>
              <w:rPr>
                <w:b/>
                <w:sz w:val="18"/>
              </w:rPr>
              <w:t>Teplárna Strakonice, a.s.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25.10.2013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T3 Stanovisko orgánu ochrany přírody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viz T5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T4 Finanční analýza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924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452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T5 Stanovisko místně příslušného krajského úřadu z hlediska potřeb životního prostředí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line="244" w:lineRule="auto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Krajský úřad Jihočeský kraj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04.10.2013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line="244" w:lineRule="auto"/>
              <w:ind w:right="428"/>
              <w:rPr>
                <w:b/>
                <w:sz w:val="18"/>
              </w:rPr>
            </w:pPr>
            <w:r>
              <w:rPr>
                <w:b/>
                <w:sz w:val="18"/>
              </w:rPr>
              <w:t>KUJCK 54371/2013 OZZL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T6 Smlouva o smlouvě budoucí nebo kupní smlouva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557"/>
              <w:rPr>
                <w:b/>
                <w:sz w:val="18"/>
              </w:rPr>
            </w:pPr>
            <w:r>
              <w:rPr>
                <w:b/>
                <w:sz w:val="18"/>
              </w:rPr>
              <w:t>T7 Ocenění pozemku odborně způsobilou osobou dle zákona č. 151/1997 Sb.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53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T8 Ocenění nemovitosti odborně způsobilou osobou dle zákona č. 151/1997 Sb.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T9 Územní rozhodnutí (popř. územní souhlas) v souladu se zák. č. 183/2006 Sb.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837"/>
              <w:rPr>
                <w:b/>
                <w:sz w:val="18"/>
              </w:rPr>
            </w:pPr>
            <w:r>
              <w:rPr>
                <w:b/>
                <w:sz w:val="18"/>
              </w:rPr>
              <w:t>T10 Aktuální výpis z katastru nemovitostí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line="244" w:lineRule="auto"/>
              <w:ind w:right="87"/>
              <w:rPr>
                <w:b/>
                <w:sz w:val="18"/>
              </w:rPr>
            </w:pPr>
            <w:r>
              <w:rPr>
                <w:b/>
                <w:sz w:val="18"/>
              </w:rPr>
              <w:t>Teplárna Strakonice, a.s.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25.10.2013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951"/>
              <w:rPr>
                <w:b/>
                <w:sz w:val="18"/>
              </w:rPr>
            </w:pPr>
            <w:r>
              <w:rPr>
                <w:b/>
                <w:sz w:val="18"/>
              </w:rPr>
              <w:t>T11 Energetický audit nebo energetická koncepce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ORTEP,</w:t>
            </w:r>
          </w:p>
          <w:p w:rsidR="00A668F2" w:rsidRDefault="00317222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sz w:val="18"/>
              </w:rPr>
              <w:t>s.r.o.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19.09.2013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T12 Studie proveditelnosti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342"/>
              <w:rPr>
                <w:b/>
                <w:sz w:val="18"/>
              </w:rPr>
            </w:pPr>
            <w:r>
              <w:rPr>
                <w:b/>
                <w:sz w:val="18"/>
              </w:rPr>
              <w:t>T13 Odborný posudek, Rozptylová studie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695"/>
              <w:rPr>
                <w:b/>
                <w:sz w:val="18"/>
              </w:rPr>
            </w:pPr>
            <w:r>
              <w:rPr>
                <w:b/>
                <w:sz w:val="18"/>
              </w:rPr>
              <w:t>T14 Vyjádření odboru ochrany ovzduší MŽP k žádosti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T15 Doklad o způsobu zajištění paliva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1140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71"/>
              <w:rPr>
                <w:b/>
                <w:sz w:val="18"/>
              </w:rPr>
            </w:pPr>
            <w:r>
              <w:rPr>
                <w:b/>
                <w:sz w:val="18"/>
              </w:rPr>
              <w:t>T16 Projektová dokumentace pro územní rozhodnutí případně vyšší stupeň projektové dokumentace včetně položkového rozpočtu (originál dokladu)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AF -</w:t>
            </w:r>
          </w:p>
          <w:p w:rsidR="00A668F2" w:rsidRDefault="00317222">
            <w:pPr>
              <w:pStyle w:val="TableParagraph"/>
              <w:spacing w:before="4" w:line="244" w:lineRule="auto"/>
              <w:ind w:right="290"/>
              <w:rPr>
                <w:b/>
                <w:sz w:val="18"/>
              </w:rPr>
            </w:pPr>
            <w:r>
              <w:rPr>
                <w:b/>
                <w:sz w:val="18"/>
              </w:rPr>
              <w:t>Consult Czech Republic s.r.o.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06.11.2013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185"/>
              <w:rPr>
                <w:b/>
                <w:sz w:val="18"/>
              </w:rPr>
            </w:pPr>
            <w:r>
              <w:rPr>
                <w:b/>
                <w:sz w:val="18"/>
              </w:rPr>
              <w:t>T17 Potvrzení o zařazení projektu do Integrovaného plánu rozvoje města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276"/>
        </w:trPr>
        <w:tc>
          <w:tcPr>
            <w:tcW w:w="327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T18 Souhlasné stanovisko zřizovatele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605"/>
              <w:rPr>
                <w:b/>
                <w:sz w:val="18"/>
              </w:rPr>
            </w:pPr>
            <w:r>
              <w:rPr>
                <w:b/>
                <w:sz w:val="18"/>
              </w:rPr>
              <w:t>T19 Prohlášení o zateplovaných plochách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924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T20 Energetický štítek obálky budovy vč. Protokolu k energetickému štítku obálky budovy dle normy ČSN 730540</w:t>
            </w:r>
          </w:p>
          <w:p w:rsidR="00A668F2" w:rsidRDefault="00317222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sz w:val="18"/>
              </w:rPr>
              <w:t>-2:2011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924"/>
        </w:trPr>
        <w:tc>
          <w:tcPr>
            <w:tcW w:w="3270" w:type="dxa"/>
          </w:tcPr>
          <w:p w:rsidR="00A668F2" w:rsidRDefault="00317222">
            <w:pPr>
              <w:pStyle w:val="TableParagraph"/>
              <w:spacing w:line="244" w:lineRule="auto"/>
              <w:ind w:right="187"/>
              <w:rPr>
                <w:b/>
                <w:sz w:val="18"/>
              </w:rPr>
            </w:pPr>
            <w:r>
              <w:rPr>
                <w:b/>
                <w:sz w:val="18"/>
              </w:rPr>
              <w:t>T21 Oznámení o výpočtu poplatku a ohlášení souhrnné provozní evidence zvláště velkých, velkých a středních zdrojů znečišťování ovzduší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line="244" w:lineRule="auto"/>
              <w:ind w:right="11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Ministerstv o životního prostředí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21.03.2013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</w:tbl>
    <w:p w:rsidR="00A668F2" w:rsidRDefault="00A668F2">
      <w:pPr>
        <w:rPr>
          <w:sz w:val="18"/>
        </w:rPr>
        <w:sectPr w:rsidR="00A668F2">
          <w:pgSz w:w="11900" w:h="16840"/>
          <w:pgMar w:top="540" w:right="380" w:bottom="1160" w:left="380" w:header="0" w:footer="91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1090"/>
        <w:gridCol w:w="1090"/>
        <w:gridCol w:w="2180"/>
        <w:gridCol w:w="1090"/>
        <w:gridCol w:w="2180"/>
      </w:tblGrid>
      <w:tr w:rsidR="00A668F2">
        <w:trPr>
          <w:trHeight w:hRule="exact" w:val="276"/>
        </w:trPr>
        <w:tc>
          <w:tcPr>
            <w:tcW w:w="3270" w:type="dxa"/>
            <w:shd w:val="clear" w:color="auto" w:fill="6C777E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Název</w:t>
            </w:r>
          </w:p>
        </w:tc>
        <w:tc>
          <w:tcPr>
            <w:tcW w:w="1090" w:type="dxa"/>
            <w:shd w:val="clear" w:color="auto" w:fill="6C777E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Počet stran</w:t>
            </w:r>
          </w:p>
        </w:tc>
        <w:tc>
          <w:tcPr>
            <w:tcW w:w="1090" w:type="dxa"/>
            <w:shd w:val="clear" w:color="auto" w:fill="6C777E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Vydal</w:t>
            </w:r>
          </w:p>
        </w:tc>
        <w:tc>
          <w:tcPr>
            <w:tcW w:w="2180" w:type="dxa"/>
            <w:shd w:val="clear" w:color="auto" w:fill="6C777E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Typ dokumentu</w:t>
            </w:r>
          </w:p>
        </w:tc>
        <w:tc>
          <w:tcPr>
            <w:tcW w:w="1090" w:type="dxa"/>
            <w:shd w:val="clear" w:color="auto" w:fill="6C777E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Ze dne</w:t>
            </w:r>
          </w:p>
        </w:tc>
        <w:tc>
          <w:tcPr>
            <w:tcW w:w="2180" w:type="dxa"/>
            <w:shd w:val="clear" w:color="auto" w:fill="6C777E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Číslo jednací</w:t>
            </w:r>
          </w:p>
        </w:tc>
      </w:tr>
      <w:tr w:rsidR="00A668F2">
        <w:trPr>
          <w:trHeight w:hRule="exact" w:val="276"/>
        </w:trPr>
        <w:tc>
          <w:tcPr>
            <w:tcW w:w="10900" w:type="dxa"/>
            <w:gridSpan w:val="6"/>
            <w:shd w:val="clear" w:color="auto" w:fill="E0E0E0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Přílohy požadované ekonomickou sekcí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E1 Výkaz zisku a ztráty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 w:line="244" w:lineRule="auto"/>
              <w:ind w:right="87"/>
              <w:rPr>
                <w:b/>
                <w:sz w:val="18"/>
              </w:rPr>
            </w:pPr>
            <w:r>
              <w:rPr>
                <w:b/>
                <w:sz w:val="18"/>
              </w:rPr>
              <w:t>Teplárna Strakonice, a.s.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25.07.2013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E2 Rozvaha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 w:line="244" w:lineRule="auto"/>
              <w:ind w:right="87"/>
              <w:rPr>
                <w:b/>
                <w:sz w:val="18"/>
              </w:rPr>
            </w:pPr>
            <w:r>
              <w:rPr>
                <w:b/>
                <w:sz w:val="18"/>
              </w:rPr>
              <w:t>Teplárna Strakonice, a.s.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25.07.2013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before="39" w:line="244" w:lineRule="auto"/>
              <w:ind w:right="598"/>
              <w:rPr>
                <w:b/>
                <w:sz w:val="18"/>
              </w:rPr>
            </w:pPr>
            <w:r>
              <w:rPr>
                <w:b/>
                <w:sz w:val="18"/>
              </w:rPr>
              <w:t>E3 Předběžný návrh na zajištění půjčky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E4 Charakteristika organizace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 w:line="244" w:lineRule="auto"/>
              <w:ind w:right="87"/>
              <w:rPr>
                <w:b/>
                <w:sz w:val="18"/>
              </w:rPr>
            </w:pPr>
            <w:r>
              <w:rPr>
                <w:b/>
                <w:sz w:val="18"/>
              </w:rPr>
              <w:t>Teplárna Strakonice, a.s.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492"/>
        </w:trPr>
        <w:tc>
          <w:tcPr>
            <w:tcW w:w="327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E5 Zpráva auditora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 w:line="244" w:lineRule="auto"/>
              <w:ind w:right="104"/>
              <w:rPr>
                <w:b/>
                <w:sz w:val="18"/>
              </w:rPr>
            </w:pPr>
            <w:r>
              <w:rPr>
                <w:b/>
                <w:sz w:val="18"/>
              </w:rPr>
              <w:t>Consultas - Audit s.r.o.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20.02.2013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E6 Daňové přiznání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 w:line="244" w:lineRule="auto"/>
              <w:ind w:right="87"/>
              <w:rPr>
                <w:b/>
                <w:sz w:val="18"/>
              </w:rPr>
            </w:pPr>
            <w:r>
              <w:rPr>
                <w:b/>
                <w:sz w:val="18"/>
              </w:rPr>
              <w:t>Teplárna Strakonice, a.s.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19.06.2013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A668F2">
        <w:trPr>
          <w:trHeight w:hRule="exact" w:val="708"/>
        </w:trPr>
        <w:tc>
          <w:tcPr>
            <w:tcW w:w="3270" w:type="dxa"/>
          </w:tcPr>
          <w:p w:rsidR="00A668F2" w:rsidRDefault="00317222">
            <w:pPr>
              <w:pStyle w:val="TableParagraph"/>
              <w:spacing w:before="39" w:line="244" w:lineRule="auto"/>
              <w:ind w:right="692"/>
              <w:rPr>
                <w:b/>
                <w:sz w:val="18"/>
              </w:rPr>
            </w:pPr>
            <w:r>
              <w:rPr>
                <w:b/>
                <w:sz w:val="18"/>
              </w:rPr>
              <w:t>E7 Komentář k zajištění zdrojů příjemce na realizaci projektu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 w:line="244" w:lineRule="auto"/>
              <w:ind w:right="87"/>
              <w:rPr>
                <w:b/>
                <w:sz w:val="18"/>
              </w:rPr>
            </w:pPr>
            <w:r>
              <w:rPr>
                <w:b/>
                <w:sz w:val="18"/>
              </w:rPr>
              <w:t>Teplárna Strakonice, a.s.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31.10.2013</w:t>
            </w:r>
          </w:p>
        </w:tc>
        <w:tc>
          <w:tcPr>
            <w:tcW w:w="2180" w:type="dxa"/>
          </w:tcPr>
          <w:p w:rsidR="00A668F2" w:rsidRDefault="00317222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</w:tbl>
    <w:p w:rsidR="00A668F2" w:rsidRDefault="00A668F2">
      <w:pPr>
        <w:pStyle w:val="Zkladntext"/>
        <w:spacing w:before="6"/>
        <w:rPr>
          <w:sz w:val="12"/>
        </w:rPr>
      </w:pPr>
    </w:p>
    <w:p w:rsidR="00A668F2" w:rsidRDefault="00317222">
      <w:pPr>
        <w:pStyle w:val="Zkladntext"/>
        <w:spacing w:before="73"/>
        <w:ind w:left="120"/>
      </w:pPr>
      <w:r>
        <w:t>Datum tisku: 11. březen 2020 10:34</w:t>
      </w:r>
    </w:p>
    <w:sectPr w:rsidR="00A668F2">
      <w:pgSz w:w="11900" w:h="16840"/>
      <w:pgMar w:top="500" w:right="380" w:bottom="1160" w:left="380" w:header="0" w:footer="9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17222">
      <w:r>
        <w:separator/>
      </w:r>
    </w:p>
  </w:endnote>
  <w:endnote w:type="continuationSeparator" w:id="0">
    <w:p w:rsidR="00000000" w:rsidRDefault="0031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8F2" w:rsidRDefault="00317222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61.85pt;margin-top:782.4pt;width:124.85pt;height:17.4pt;z-index:-146320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247" w:lineRule="auto"/>
                  <w:ind w:left="20" w:firstLine="94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Žádost o poskytnutí podpory v rámci Operačního programu Životní prostředí</w:t>
                </w:r>
              </w:p>
            </w:txbxContent>
          </v:textbox>
          <w10:wrap anchorx="page" anchory="page"/>
        </v:shape>
      </w:pict>
    </w:r>
    <w:r>
      <w:pict>
        <v:shape id="_x0000_s1038" type="#_x0000_t202" style="position:absolute;margin-left:27pt;margin-top:786.6pt;width:103.95pt;height:9pt;z-index:-146296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Eliminace parovodu Východ (V3)</w:t>
                </w:r>
              </w:p>
            </w:txbxContent>
          </v:textbox>
          <w10:wrap anchorx="page" anchory="page"/>
        </v:shape>
      </w:pict>
    </w:r>
    <w:r>
      <w:pict>
        <v:shape id="_x0000_s1037" type="#_x0000_t202" style="position:absolute;margin-left:27pt;margin-top:802.2pt;width:77.7pt;height:9pt;z-index:-146272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Teplárna Strakonice, a.s.</w:t>
                </w:r>
              </w:p>
            </w:txbxContent>
          </v:textbox>
          <w10:wrap anchorx="page" anchory="page"/>
        </v:shape>
      </w:pict>
    </w:r>
    <w:r>
      <w:pict>
        <v:shape id="_x0000_s1036" type="#_x0000_t202" style="position:absolute;margin-left:27pt;margin-top:816.6pt;width:85.15pt;height:9pt;z-index:-146248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Datum tisku: 11.3.20 10:34</w:t>
                </w:r>
              </w:p>
            </w:txbxContent>
          </v:textbox>
          <w10:wrap anchorx="page" anchory="page"/>
        </v:shape>
      </w:pict>
    </w:r>
    <w:r>
      <w:pict>
        <v:shape id="_x0000_s1035" type="#_x0000_t202" style="position:absolute;margin-left:431.7pt;margin-top:816.6pt;width:42.3pt;height:9pt;z-index:-146224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color w:val="6C777E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6C777E"/>
                    <w:sz w:val="14"/>
                  </w:rPr>
                  <w:t>1</w:t>
                </w:r>
                <w:r>
                  <w:fldChar w:fldCharType="end"/>
                </w:r>
                <w:r>
                  <w:rPr>
                    <w:color w:val="6C777E"/>
                    <w:sz w:val="14"/>
                  </w:rPr>
                  <w:t xml:space="preserve"> z 26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8F2" w:rsidRDefault="00317222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261.85pt;margin-top:535.4pt;width:124.85pt;height:17.4pt;z-index:-146200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247" w:lineRule="auto"/>
                  <w:ind w:left="20" w:firstLine="94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Žádost o poskytnutí podpory v rámci Operačního programu Životní prostředí</w:t>
                </w:r>
              </w:p>
            </w:txbxContent>
          </v:textbox>
          <w10:wrap anchorx="page" anchory="page"/>
        </v:shape>
      </w:pict>
    </w:r>
    <w:r>
      <w:pict>
        <v:shape id="_x0000_s1033" type="#_x0000_t202" style="position:absolute;margin-left:27pt;margin-top:539.6pt;width:103.95pt;height:9pt;z-index:-146176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Eliminace parovodu Východ (V3)</w:t>
                </w:r>
              </w:p>
            </w:txbxContent>
          </v:textbox>
          <w10:wrap anchorx="page" anchory="page"/>
        </v:shape>
      </w:pict>
    </w:r>
    <w:r>
      <w:pict>
        <v:shape id="_x0000_s1032" type="#_x0000_t202" style="position:absolute;margin-left:27pt;margin-top:555.2pt;width:77.7pt;height:9pt;z-index:-146152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Teplárna Strakonice, a.s.</w:t>
                </w:r>
              </w:p>
            </w:txbxContent>
          </v:textbox>
          <w10:wrap anchorx="page" anchory="page"/>
        </v:shape>
      </w:pict>
    </w:r>
    <w:r>
      <w:pict>
        <v:shape id="_x0000_s1031" type="#_x0000_t202" style="position:absolute;margin-left:27pt;margin-top:569.6pt;width:85.15pt;height:9pt;z-index:-146128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Datum tisku: 11.3.20 10:34</w:t>
                </w:r>
              </w:p>
            </w:txbxContent>
          </v:textbox>
          <w10:wrap anchorx="page" anchory="page"/>
        </v:shape>
      </w:pict>
    </w:r>
    <w:r>
      <w:pict>
        <v:shape id="_x0000_s1030" type="#_x0000_t202" style="position:absolute;margin-left:431.7pt;margin-top:569.6pt;width:46.15pt;height:9pt;z-index:-146104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color w:val="6C777E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6C777E"/>
                    <w:sz w:val="14"/>
                  </w:rPr>
                  <w:t>9</w:t>
                </w:r>
                <w:r>
                  <w:fldChar w:fldCharType="end"/>
                </w:r>
                <w:r>
                  <w:rPr>
                    <w:color w:val="6C777E"/>
                    <w:sz w:val="14"/>
                  </w:rPr>
                  <w:t xml:space="preserve"> z 26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8F2" w:rsidRDefault="00317222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61.85pt;margin-top:782.4pt;width:124.85pt;height:17.4pt;z-index:-146080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247" w:lineRule="auto"/>
                  <w:ind w:left="20" w:firstLine="94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Žádost o poskytnutí podpory v rámci Operačního programu Životní prostředí</w:t>
                </w:r>
              </w:p>
            </w:txbxContent>
          </v:textbox>
          <w10:wrap anchorx="page" anchory="page"/>
        </v:shape>
      </w:pict>
    </w:r>
    <w:r>
      <w:pict>
        <v:shape id="_x0000_s1028" type="#_x0000_t202" style="position:absolute;margin-left:27pt;margin-top:786.6pt;width:103.95pt;height:9pt;z-index:-146056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Eliminace parovodu Východ (V3)</w:t>
                </w:r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27pt;margin-top:802.2pt;width:77.7pt;height:9pt;z-index:-146032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Teplárna Strakonice, a.s.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27pt;margin-top:816.6pt;width:85.15pt;height:9pt;z-index:-146008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Datum tisku: 11.3.20 10:34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431.7pt;margin-top:816.6pt;width:46.15pt;height:9pt;z-index:-145984;mso-position-horizontal-relative:page;mso-position-vertical-relative:page" filled="f" stroked="f">
          <v:textbox inset="0,0,0,0">
            <w:txbxContent>
              <w:p w:rsidR="00A668F2" w:rsidRDefault="00317222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color w:val="6C777E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6C777E"/>
                    <w:sz w:val="14"/>
                  </w:rPr>
                  <w:t>22</w:t>
                </w:r>
                <w:r>
                  <w:fldChar w:fldCharType="end"/>
                </w:r>
                <w:r>
                  <w:rPr>
                    <w:color w:val="6C777E"/>
                    <w:sz w:val="14"/>
                  </w:rPr>
                  <w:t xml:space="preserve"> z 26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17222">
      <w:r>
        <w:separator/>
      </w:r>
    </w:p>
  </w:footnote>
  <w:footnote w:type="continuationSeparator" w:id="0">
    <w:p w:rsidR="00000000" w:rsidRDefault="0031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64143"/>
    <w:multiLevelType w:val="multilevel"/>
    <w:tmpl w:val="03F068A0"/>
    <w:lvl w:ilvl="0">
      <w:start w:val="4"/>
      <w:numFmt w:val="upperLetter"/>
      <w:lvlText w:val="%1"/>
      <w:lvlJc w:val="left"/>
      <w:pPr>
        <w:ind w:left="663" w:hanging="544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3" w:hanging="544"/>
        <w:jc w:val="left"/>
      </w:pPr>
      <w:rPr>
        <w:rFonts w:ascii="JohnSans Text Pro" w:eastAsia="JohnSans Text Pro" w:hAnsi="JohnSans Text Pro" w:cs="JohnSans Text Pro" w:hint="default"/>
        <w:w w:val="100"/>
        <w:sz w:val="26"/>
        <w:szCs w:val="26"/>
      </w:rPr>
    </w:lvl>
    <w:lvl w:ilvl="2">
      <w:numFmt w:val="bullet"/>
      <w:lvlText w:val="•"/>
      <w:lvlJc w:val="left"/>
      <w:pPr>
        <w:ind w:left="3744" w:hanging="544"/>
      </w:pPr>
      <w:rPr>
        <w:rFonts w:hint="default"/>
      </w:rPr>
    </w:lvl>
    <w:lvl w:ilvl="3">
      <w:numFmt w:val="bullet"/>
      <w:lvlText w:val="•"/>
      <w:lvlJc w:val="left"/>
      <w:pPr>
        <w:ind w:left="5286" w:hanging="544"/>
      </w:pPr>
      <w:rPr>
        <w:rFonts w:hint="default"/>
      </w:rPr>
    </w:lvl>
    <w:lvl w:ilvl="4">
      <w:numFmt w:val="bullet"/>
      <w:lvlText w:val="•"/>
      <w:lvlJc w:val="left"/>
      <w:pPr>
        <w:ind w:left="6828" w:hanging="544"/>
      </w:pPr>
      <w:rPr>
        <w:rFonts w:hint="default"/>
      </w:rPr>
    </w:lvl>
    <w:lvl w:ilvl="5">
      <w:numFmt w:val="bullet"/>
      <w:lvlText w:val="•"/>
      <w:lvlJc w:val="left"/>
      <w:pPr>
        <w:ind w:left="8370" w:hanging="544"/>
      </w:pPr>
      <w:rPr>
        <w:rFonts w:hint="default"/>
      </w:rPr>
    </w:lvl>
    <w:lvl w:ilvl="6">
      <w:numFmt w:val="bullet"/>
      <w:lvlText w:val="•"/>
      <w:lvlJc w:val="left"/>
      <w:pPr>
        <w:ind w:left="9912" w:hanging="544"/>
      </w:pPr>
      <w:rPr>
        <w:rFonts w:hint="default"/>
      </w:rPr>
    </w:lvl>
    <w:lvl w:ilvl="7">
      <w:numFmt w:val="bullet"/>
      <w:lvlText w:val="•"/>
      <w:lvlJc w:val="left"/>
      <w:pPr>
        <w:ind w:left="11454" w:hanging="544"/>
      </w:pPr>
      <w:rPr>
        <w:rFonts w:hint="default"/>
      </w:rPr>
    </w:lvl>
    <w:lvl w:ilvl="8">
      <w:numFmt w:val="bullet"/>
      <w:lvlText w:val="•"/>
      <w:lvlJc w:val="left"/>
      <w:pPr>
        <w:ind w:left="12996" w:hanging="544"/>
      </w:pPr>
      <w:rPr>
        <w:rFonts w:hint="default"/>
      </w:rPr>
    </w:lvl>
  </w:abstractNum>
  <w:abstractNum w:abstractNumId="1" w15:restartNumberingAfterBreak="0">
    <w:nsid w:val="272B5791"/>
    <w:multiLevelType w:val="multilevel"/>
    <w:tmpl w:val="2068A3DC"/>
    <w:lvl w:ilvl="0">
      <w:start w:val="1"/>
      <w:numFmt w:val="upperLetter"/>
      <w:lvlText w:val="%1."/>
      <w:lvlJc w:val="left"/>
      <w:pPr>
        <w:ind w:left="441" w:hanging="322"/>
        <w:jc w:val="left"/>
      </w:pPr>
      <w:rPr>
        <w:rFonts w:ascii="JohnSans Text Pro" w:eastAsia="JohnSans Text Pro" w:hAnsi="JohnSans Text Pro" w:cs="JohnSans Text Pro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663" w:hanging="544"/>
        <w:jc w:val="left"/>
      </w:pPr>
      <w:rPr>
        <w:rFonts w:ascii="JohnSans Text Pro" w:eastAsia="JohnSans Text Pro" w:hAnsi="JohnSans Text Pro" w:cs="JohnSans Text Pro" w:hint="default"/>
        <w:w w:val="100"/>
        <w:sz w:val="26"/>
        <w:szCs w:val="26"/>
      </w:rPr>
    </w:lvl>
    <w:lvl w:ilvl="2">
      <w:numFmt w:val="bullet"/>
      <w:lvlText w:val="•"/>
      <w:lvlJc w:val="left"/>
      <w:pPr>
        <w:ind w:left="1824" w:hanging="544"/>
      </w:pPr>
      <w:rPr>
        <w:rFonts w:hint="default"/>
      </w:rPr>
    </w:lvl>
    <w:lvl w:ilvl="3">
      <w:numFmt w:val="bullet"/>
      <w:lvlText w:val="•"/>
      <w:lvlJc w:val="left"/>
      <w:pPr>
        <w:ind w:left="2988" w:hanging="544"/>
      </w:pPr>
      <w:rPr>
        <w:rFonts w:hint="default"/>
      </w:rPr>
    </w:lvl>
    <w:lvl w:ilvl="4">
      <w:numFmt w:val="bullet"/>
      <w:lvlText w:val="•"/>
      <w:lvlJc w:val="left"/>
      <w:pPr>
        <w:ind w:left="4153" w:hanging="544"/>
      </w:pPr>
      <w:rPr>
        <w:rFonts w:hint="default"/>
      </w:rPr>
    </w:lvl>
    <w:lvl w:ilvl="5">
      <w:numFmt w:val="bullet"/>
      <w:lvlText w:val="•"/>
      <w:lvlJc w:val="left"/>
      <w:pPr>
        <w:ind w:left="5317" w:hanging="544"/>
      </w:pPr>
      <w:rPr>
        <w:rFonts w:hint="default"/>
      </w:rPr>
    </w:lvl>
    <w:lvl w:ilvl="6">
      <w:numFmt w:val="bullet"/>
      <w:lvlText w:val="•"/>
      <w:lvlJc w:val="left"/>
      <w:pPr>
        <w:ind w:left="6482" w:hanging="544"/>
      </w:pPr>
      <w:rPr>
        <w:rFonts w:hint="default"/>
      </w:rPr>
    </w:lvl>
    <w:lvl w:ilvl="7">
      <w:numFmt w:val="bullet"/>
      <w:lvlText w:val="•"/>
      <w:lvlJc w:val="left"/>
      <w:pPr>
        <w:ind w:left="7646" w:hanging="544"/>
      </w:pPr>
      <w:rPr>
        <w:rFonts w:hint="default"/>
      </w:rPr>
    </w:lvl>
    <w:lvl w:ilvl="8">
      <w:numFmt w:val="bullet"/>
      <w:lvlText w:val="•"/>
      <w:lvlJc w:val="left"/>
      <w:pPr>
        <w:ind w:left="8811" w:hanging="544"/>
      </w:pPr>
      <w:rPr>
        <w:rFonts w:hint="default"/>
      </w:rPr>
    </w:lvl>
  </w:abstractNum>
  <w:abstractNum w:abstractNumId="2" w15:restartNumberingAfterBreak="0">
    <w:nsid w:val="3A8A725C"/>
    <w:multiLevelType w:val="hybridMultilevel"/>
    <w:tmpl w:val="27E03814"/>
    <w:lvl w:ilvl="0" w:tplc="DDB631A0">
      <w:start w:val="12"/>
      <w:numFmt w:val="upperLetter"/>
      <w:lvlText w:val="%1."/>
      <w:lvlJc w:val="left"/>
      <w:pPr>
        <w:ind w:left="401" w:hanging="302"/>
        <w:jc w:val="left"/>
      </w:pPr>
      <w:rPr>
        <w:rFonts w:ascii="JohnSans Text Pro" w:eastAsia="JohnSans Text Pro" w:hAnsi="JohnSans Text Pro" w:cs="JohnSans Text Pro" w:hint="default"/>
        <w:w w:val="100"/>
        <w:sz w:val="28"/>
        <w:szCs w:val="28"/>
      </w:rPr>
    </w:lvl>
    <w:lvl w:ilvl="1" w:tplc="5678B826">
      <w:numFmt w:val="bullet"/>
      <w:lvlText w:val="•"/>
      <w:lvlJc w:val="left"/>
      <w:pPr>
        <w:ind w:left="1460" w:hanging="302"/>
      </w:pPr>
      <w:rPr>
        <w:rFonts w:hint="default"/>
      </w:rPr>
    </w:lvl>
    <w:lvl w:ilvl="2" w:tplc="416EAAA0">
      <w:numFmt w:val="bullet"/>
      <w:lvlText w:val="•"/>
      <w:lvlJc w:val="left"/>
      <w:pPr>
        <w:ind w:left="2520" w:hanging="302"/>
      </w:pPr>
      <w:rPr>
        <w:rFonts w:hint="default"/>
      </w:rPr>
    </w:lvl>
    <w:lvl w:ilvl="3" w:tplc="2DD0F2D6">
      <w:numFmt w:val="bullet"/>
      <w:lvlText w:val="•"/>
      <w:lvlJc w:val="left"/>
      <w:pPr>
        <w:ind w:left="3580" w:hanging="302"/>
      </w:pPr>
      <w:rPr>
        <w:rFonts w:hint="default"/>
      </w:rPr>
    </w:lvl>
    <w:lvl w:ilvl="4" w:tplc="9FC4AD5C">
      <w:numFmt w:val="bullet"/>
      <w:lvlText w:val="•"/>
      <w:lvlJc w:val="left"/>
      <w:pPr>
        <w:ind w:left="4640" w:hanging="302"/>
      </w:pPr>
      <w:rPr>
        <w:rFonts w:hint="default"/>
      </w:rPr>
    </w:lvl>
    <w:lvl w:ilvl="5" w:tplc="2112115C">
      <w:numFmt w:val="bullet"/>
      <w:lvlText w:val="•"/>
      <w:lvlJc w:val="left"/>
      <w:pPr>
        <w:ind w:left="5700" w:hanging="302"/>
      </w:pPr>
      <w:rPr>
        <w:rFonts w:hint="default"/>
      </w:rPr>
    </w:lvl>
    <w:lvl w:ilvl="6" w:tplc="38F0CB62">
      <w:numFmt w:val="bullet"/>
      <w:lvlText w:val="•"/>
      <w:lvlJc w:val="left"/>
      <w:pPr>
        <w:ind w:left="6760" w:hanging="302"/>
      </w:pPr>
      <w:rPr>
        <w:rFonts w:hint="default"/>
      </w:rPr>
    </w:lvl>
    <w:lvl w:ilvl="7" w:tplc="08C6022A">
      <w:numFmt w:val="bullet"/>
      <w:lvlText w:val="•"/>
      <w:lvlJc w:val="left"/>
      <w:pPr>
        <w:ind w:left="7820" w:hanging="302"/>
      </w:pPr>
      <w:rPr>
        <w:rFonts w:hint="default"/>
      </w:rPr>
    </w:lvl>
    <w:lvl w:ilvl="8" w:tplc="7124EB6C">
      <w:numFmt w:val="bullet"/>
      <w:lvlText w:val="•"/>
      <w:lvlJc w:val="left"/>
      <w:pPr>
        <w:ind w:left="8880" w:hanging="302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A668F2"/>
    <w:rsid w:val="00317222"/>
    <w:rsid w:val="00A6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,"/>
  <w:listSeparator w:val=";"/>
  <w14:docId w14:val="487B2399"/>
  <w15:docId w15:val="{340CDEB8-5E40-4A22-ADCE-5D291691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36"/>
      <w:ind w:left="120"/>
      <w:outlineLvl w:val="0"/>
    </w:pPr>
    <w:rPr>
      <w:sz w:val="28"/>
      <w:szCs w:val="28"/>
    </w:rPr>
  </w:style>
  <w:style w:type="paragraph" w:styleId="Nadpis2">
    <w:name w:val="heading 2"/>
    <w:basedOn w:val="Normln"/>
    <w:uiPriority w:val="1"/>
    <w:qFormat/>
    <w:pPr>
      <w:ind w:left="120"/>
      <w:outlineLvl w:val="1"/>
    </w:pPr>
    <w:rPr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8"/>
      <w:szCs w:val="18"/>
    </w:rPr>
  </w:style>
  <w:style w:type="paragraph" w:styleId="Odstavecseseznamem">
    <w:name w:val="List Paragraph"/>
    <w:basedOn w:val="Normln"/>
    <w:uiPriority w:val="1"/>
    <w:qFormat/>
    <w:pPr>
      <w:spacing w:before="36"/>
      <w:ind w:left="663" w:hanging="543"/>
    </w:pPr>
  </w:style>
  <w:style w:type="paragraph" w:customStyle="1" w:styleId="TableParagraph">
    <w:name w:val="Table Paragraph"/>
    <w:basedOn w:val="Normln"/>
    <w:uiPriority w:val="1"/>
    <w:qFormat/>
    <w:pPr>
      <w:spacing w:before="44"/>
      <w:ind w:left="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tst.cz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tst.c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orms.mpsv.cz/uir/adr/OverAdresuFram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info.mfcr.cz/ares/ares_es.html.cz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4623</Words>
  <Characters>27278</Characters>
  <Application>Microsoft Office Word</Application>
  <DocSecurity>0</DocSecurity>
  <Lines>227</Lines>
  <Paragraphs>63</Paragraphs>
  <ScaleCrop>false</ScaleCrop>
  <Company>SFZP</Company>
  <LinksUpToDate>false</LinksUpToDate>
  <CharactersWithSpaces>31838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Lauferova Miroslava</cp:lastModifiedBy>
  <cp:revision>2</cp:revision>
  <dcterms:created xsi:type="dcterms:W3CDTF">2020-03-16T09:56:00Z</dcterms:created>
  <dcterms:modified xsi:type="dcterms:W3CDTF">2020-03-16T09:01:00Z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LastSaved">
    <vt:filetime>2020-03-16T00:00:00Z</vt:filetime>
  </property>
</Properties>
</file>